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3D36" w:rsidRPr="006877F0" w:rsidRDefault="0096093F" w:rsidP="00E70F9E">
      <w:pPr>
        <w:pStyle w:val="2"/>
        <w:rPr>
          <w:rFonts w:asciiTheme="minorHAnsi" w:hAnsiTheme="minorHAnsi" w:cstheme="minorHAnsi"/>
        </w:rPr>
      </w:pPr>
      <w:bookmarkStart w:id="0" w:name="_Toc109068103"/>
      <w:r w:rsidRPr="006877F0">
        <w:rPr>
          <w:rFonts w:asciiTheme="minorHAnsi" w:hAnsiTheme="minorHAnsi" w:cstheme="minorHAnsi"/>
        </w:rPr>
        <w:t>curriculum vitae</w:t>
      </w:r>
      <w:bookmarkStart w:id="1" w:name="_Hlk108986408"/>
      <w:bookmarkEnd w:id="0"/>
      <w:r w:rsidR="006D190D">
        <w:rPr>
          <w:rFonts w:asciiTheme="minorHAnsi" w:hAnsiTheme="minorHAnsi" w:cstheme="minorHAnsi"/>
        </w:rPr>
        <w:t xml:space="preserve"> </w:t>
      </w:r>
    </w:p>
    <w:tbl>
      <w:tblPr>
        <w:tblpPr w:leftFromText="180" w:rightFromText="180" w:vertAnchor="text" w:horzAnchor="margin" w:tblpY="194"/>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38"/>
        <w:gridCol w:w="7796"/>
      </w:tblGrid>
      <w:tr w:rsidR="005B6C8B" w:rsidRPr="006877F0" w:rsidTr="008E7704">
        <w:trPr>
          <w:cantSplit/>
          <w:trHeight w:val="340"/>
        </w:trPr>
        <w:tc>
          <w:tcPr>
            <w:tcW w:w="9634" w:type="dxa"/>
            <w:gridSpan w:val="2"/>
            <w:tcBorders>
              <w:top w:val="single" w:sz="4" w:space="0" w:color="D9D9D9"/>
              <w:left w:val="single" w:sz="4" w:space="0" w:color="D9D9D9"/>
              <w:bottom w:val="single" w:sz="4" w:space="0" w:color="D9D9D9"/>
              <w:right w:val="single" w:sz="4" w:space="0" w:color="D9D9D9"/>
            </w:tcBorders>
            <w:shd w:val="clear" w:color="auto" w:fill="D9D9D9" w:themeFill="background1" w:themeFillShade="D9"/>
          </w:tcPr>
          <w:p w:rsidR="005B6C8B" w:rsidRPr="006877F0" w:rsidRDefault="005B6C8B" w:rsidP="00602E7F">
            <w:pPr>
              <w:spacing w:after="0"/>
              <w:rPr>
                <w:rFonts w:cstheme="minorHAnsi"/>
                <w:color w:val="000000" w:themeColor="text1"/>
              </w:rPr>
            </w:pPr>
            <w:r w:rsidRPr="006877F0">
              <w:rPr>
                <w:rFonts w:cstheme="minorHAnsi"/>
                <w:b/>
                <w:caps/>
                <w:color w:val="000000" w:themeColor="text1"/>
                <w:lang w:val="en-US"/>
              </w:rPr>
              <w:t>Personal Information</w:t>
            </w:r>
          </w:p>
        </w:tc>
      </w:tr>
      <w:tr w:rsidR="005B6C8B" w:rsidRPr="006877F0" w:rsidTr="00602E7F">
        <w:trPr>
          <w:cantSplit/>
          <w:trHeight w:val="340"/>
        </w:trPr>
        <w:tc>
          <w:tcPr>
            <w:tcW w:w="1838" w:type="dxa"/>
            <w:tcBorders>
              <w:top w:val="single" w:sz="4" w:space="0" w:color="D9D9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5B6C8B" w:rsidRPr="006877F0" w:rsidRDefault="005B6C8B" w:rsidP="00602E7F">
            <w:pPr>
              <w:spacing w:after="0"/>
              <w:rPr>
                <w:rFonts w:cstheme="minorHAnsi"/>
                <w:b/>
                <w:caps/>
                <w:lang w:val="en-US"/>
              </w:rPr>
            </w:pPr>
            <w:r w:rsidRPr="006877F0">
              <w:rPr>
                <w:rFonts w:cstheme="minorHAnsi"/>
                <w:b/>
                <w:caps/>
                <w:lang w:val="en-US"/>
              </w:rPr>
              <w:t>SURNAME</w:t>
            </w:r>
          </w:p>
        </w:tc>
        <w:tc>
          <w:tcPr>
            <w:tcW w:w="7796" w:type="dxa"/>
            <w:tcBorders>
              <w:top w:val="single" w:sz="4" w:space="0" w:color="D9D9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5B6C8B" w:rsidRPr="00E80AEB" w:rsidRDefault="00E80AEB" w:rsidP="00602E7F">
            <w:pPr>
              <w:spacing w:after="0"/>
              <w:rPr>
                <w:rFonts w:cstheme="minorHAnsi"/>
                <w:caps/>
                <w:lang w:val="en-US"/>
              </w:rPr>
            </w:pPr>
            <w:r>
              <w:rPr>
                <w:rFonts w:cstheme="minorHAnsi"/>
                <w:caps/>
                <w:lang w:val="en-US"/>
              </w:rPr>
              <w:t>THOMOU</w:t>
            </w:r>
          </w:p>
        </w:tc>
      </w:tr>
      <w:tr w:rsidR="005B6C8B" w:rsidRPr="006877F0" w:rsidTr="00602E7F">
        <w:trPr>
          <w:cantSplit/>
          <w:trHeight w:val="340"/>
        </w:trPr>
        <w:tc>
          <w:tcPr>
            <w:tcW w:w="183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5B6C8B" w:rsidRPr="006877F0" w:rsidRDefault="005B6C8B" w:rsidP="00602E7F">
            <w:pPr>
              <w:spacing w:after="0"/>
              <w:rPr>
                <w:rFonts w:cstheme="minorHAnsi"/>
                <w:b/>
                <w:caps/>
                <w:lang w:val="en-US"/>
              </w:rPr>
            </w:pPr>
            <w:r w:rsidRPr="006877F0">
              <w:rPr>
                <w:rFonts w:cstheme="minorHAnsi"/>
                <w:b/>
                <w:caps/>
                <w:lang w:val="en-US"/>
              </w:rPr>
              <w:t>name</w:t>
            </w:r>
          </w:p>
        </w:tc>
        <w:tc>
          <w:tcPr>
            <w:tcW w:w="77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5B6C8B" w:rsidRPr="00E80AEB" w:rsidRDefault="00E80AEB" w:rsidP="00602E7F">
            <w:pPr>
              <w:spacing w:after="0"/>
              <w:rPr>
                <w:rFonts w:cstheme="minorHAnsi"/>
                <w:caps/>
                <w:lang w:val="en-US"/>
              </w:rPr>
            </w:pPr>
            <w:r>
              <w:rPr>
                <w:rFonts w:cstheme="minorHAnsi"/>
                <w:caps/>
                <w:lang w:val="en-US"/>
              </w:rPr>
              <w:t>PARASKEVI</w:t>
            </w:r>
          </w:p>
        </w:tc>
      </w:tr>
      <w:tr w:rsidR="005B6C8B" w:rsidRPr="006877F0" w:rsidTr="00602E7F">
        <w:trPr>
          <w:cantSplit/>
          <w:trHeight w:val="340"/>
        </w:trPr>
        <w:tc>
          <w:tcPr>
            <w:tcW w:w="183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5B6C8B" w:rsidRPr="006877F0" w:rsidRDefault="005B6C8B" w:rsidP="00602E7F">
            <w:pPr>
              <w:spacing w:after="0"/>
              <w:rPr>
                <w:rFonts w:cstheme="minorHAnsi"/>
                <w:b/>
              </w:rPr>
            </w:pPr>
            <w:r w:rsidRPr="006877F0">
              <w:rPr>
                <w:rFonts w:cstheme="minorHAnsi"/>
                <w:b/>
              </w:rPr>
              <w:t>e-</w:t>
            </w:r>
            <w:proofErr w:type="spellStart"/>
            <w:r w:rsidRPr="006877F0">
              <w:rPr>
                <w:rFonts w:cstheme="minorHAnsi"/>
                <w:b/>
              </w:rPr>
              <w:t>mail</w:t>
            </w:r>
            <w:proofErr w:type="spellEnd"/>
            <w:r w:rsidRPr="006877F0">
              <w:rPr>
                <w:rFonts w:cstheme="minorHAnsi"/>
                <w:b/>
              </w:rPr>
              <w:t xml:space="preserve"> </w:t>
            </w:r>
          </w:p>
        </w:tc>
        <w:tc>
          <w:tcPr>
            <w:tcW w:w="77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E80AEB" w:rsidRPr="00E80AEB" w:rsidRDefault="006A7FEA" w:rsidP="00602E7F">
            <w:pPr>
              <w:spacing w:after="0"/>
              <w:rPr>
                <w:rFonts w:cstheme="minorHAnsi"/>
                <w:caps/>
                <w:lang w:val="en-US"/>
              </w:rPr>
            </w:pPr>
            <w:hyperlink r:id="rId8" w:history="1">
              <w:r w:rsidR="00F323DE" w:rsidRPr="007978A0">
                <w:rPr>
                  <w:rStyle w:val="-"/>
                  <w:rFonts w:cstheme="minorHAnsi"/>
                  <w:lang w:val="en-US"/>
                </w:rPr>
                <w:t>thomou@uoc.gr</w:t>
              </w:r>
            </w:hyperlink>
          </w:p>
        </w:tc>
      </w:tr>
      <w:tr w:rsidR="005B6C8B" w:rsidRPr="006877F0" w:rsidTr="00602E7F">
        <w:trPr>
          <w:cantSplit/>
          <w:trHeight w:val="340"/>
        </w:trPr>
        <w:tc>
          <w:tcPr>
            <w:tcW w:w="183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5B6C8B" w:rsidRPr="006877F0" w:rsidRDefault="005B6C8B" w:rsidP="00602E7F">
            <w:pPr>
              <w:spacing w:after="0"/>
              <w:rPr>
                <w:rFonts w:cstheme="minorHAnsi"/>
                <w:b/>
                <w:caps/>
              </w:rPr>
            </w:pPr>
            <w:r w:rsidRPr="006877F0">
              <w:rPr>
                <w:rFonts w:cstheme="minorHAnsi"/>
                <w:b/>
                <w:caps/>
                <w:lang w:val="en-US"/>
              </w:rPr>
              <w:t>tel</w:t>
            </w:r>
            <w:r w:rsidRPr="006877F0">
              <w:rPr>
                <w:rFonts w:cstheme="minorHAnsi"/>
                <w:b/>
                <w:caps/>
              </w:rPr>
              <w:t>.</w:t>
            </w:r>
          </w:p>
        </w:tc>
        <w:tc>
          <w:tcPr>
            <w:tcW w:w="779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5B6C8B" w:rsidRPr="00E80AEB" w:rsidRDefault="00587119" w:rsidP="00602E7F">
            <w:pPr>
              <w:spacing w:after="0"/>
              <w:rPr>
                <w:rFonts w:cstheme="minorHAnsi"/>
                <w:caps/>
                <w:lang w:val="en-US"/>
              </w:rPr>
            </w:pPr>
            <w:r>
              <w:rPr>
                <w:rFonts w:cstheme="minorHAnsi"/>
                <w:caps/>
              </w:rPr>
              <w:t xml:space="preserve">+30 </w:t>
            </w:r>
            <w:r w:rsidR="00E80AEB">
              <w:rPr>
                <w:rFonts w:cstheme="minorHAnsi"/>
                <w:caps/>
                <w:lang w:val="en-US"/>
              </w:rPr>
              <w:t>2831077632</w:t>
            </w:r>
          </w:p>
        </w:tc>
      </w:tr>
    </w:tbl>
    <w:p w:rsidR="005B6C8B" w:rsidRPr="006877F0" w:rsidRDefault="005B6C8B" w:rsidP="005B6C8B">
      <w:pPr>
        <w:rPr>
          <w:rFonts w:cstheme="minorHAnsi"/>
        </w:rPr>
      </w:pPr>
    </w:p>
    <w:tbl>
      <w:tblPr>
        <w:tblStyle w:val="af2"/>
        <w:tblW w:w="960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3"/>
        <w:gridCol w:w="8195"/>
      </w:tblGrid>
      <w:tr w:rsidR="00793047" w:rsidRPr="006877F0" w:rsidTr="00793047">
        <w:trPr>
          <w:trHeight w:val="340"/>
        </w:trPr>
        <w:tc>
          <w:tcPr>
            <w:tcW w:w="9608" w:type="dxa"/>
            <w:gridSpan w:val="2"/>
            <w:tcBorders>
              <w:top w:val="single" w:sz="4" w:space="0" w:color="D9D9D9"/>
              <w:bottom w:val="single" w:sz="4" w:space="0" w:color="D9D9D9"/>
            </w:tcBorders>
            <w:shd w:val="clear" w:color="auto" w:fill="D9D9D9" w:themeFill="background1" w:themeFillShade="D9"/>
          </w:tcPr>
          <w:p w:rsidR="00793047" w:rsidRPr="006877F0" w:rsidRDefault="00793047" w:rsidP="00602E7F">
            <w:pPr>
              <w:rPr>
                <w:rFonts w:asciiTheme="minorHAnsi" w:hAnsiTheme="minorHAnsi" w:cstheme="minorHAnsi"/>
                <w:b/>
                <w:bCs/>
              </w:rPr>
            </w:pPr>
            <w:r w:rsidRPr="006877F0">
              <w:rPr>
                <w:rFonts w:asciiTheme="minorHAnsi" w:hAnsiTheme="minorHAnsi" w:cstheme="minorHAnsi"/>
                <w:b/>
                <w:bCs/>
                <w:sz w:val="22"/>
                <w:szCs w:val="22"/>
              </w:rPr>
              <w:t>CURRENT POSITION(S)</w:t>
            </w:r>
          </w:p>
        </w:tc>
      </w:tr>
      <w:tr w:rsidR="005B6C8B" w:rsidRPr="006877F0" w:rsidTr="00793047">
        <w:trPr>
          <w:trHeight w:val="58"/>
        </w:trPr>
        <w:tc>
          <w:tcPr>
            <w:tcW w:w="9608" w:type="dxa"/>
            <w:gridSpan w:val="2"/>
            <w:tcBorders>
              <w:top w:val="single" w:sz="4" w:space="0" w:color="D9D9D9"/>
              <w:bottom w:val="single" w:sz="4" w:space="0" w:color="D9D9D9"/>
            </w:tcBorders>
            <w:shd w:val="clear" w:color="auto" w:fill="auto"/>
          </w:tcPr>
          <w:p w:rsidR="005B6C8B" w:rsidRPr="006877F0" w:rsidRDefault="005B6C8B" w:rsidP="00602E7F">
            <w:pPr>
              <w:rPr>
                <w:rFonts w:asciiTheme="minorHAnsi" w:hAnsiTheme="minorHAnsi" w:cstheme="minorHAnsi"/>
                <w:b/>
                <w:bCs/>
              </w:rPr>
            </w:pPr>
          </w:p>
        </w:tc>
      </w:tr>
      <w:tr w:rsidR="005B6C8B" w:rsidRPr="00C213EC" w:rsidTr="00715EEF">
        <w:trPr>
          <w:trHeight w:val="297"/>
        </w:trPr>
        <w:tc>
          <w:tcPr>
            <w:tcW w:w="1413" w:type="dxa"/>
            <w:tcBorders>
              <w:top w:val="single" w:sz="4" w:space="0" w:color="D9D9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5B6C8B" w:rsidRPr="006877F0" w:rsidRDefault="00E80AEB" w:rsidP="00715EEF">
            <w:pPr>
              <w:spacing w:before="120"/>
              <w:jc w:val="center"/>
              <w:rPr>
                <w:rFonts w:asciiTheme="minorHAnsi" w:hAnsiTheme="minorHAnsi" w:cstheme="minorHAnsi"/>
                <w:b/>
                <w:sz w:val="22"/>
                <w:szCs w:val="22"/>
              </w:rPr>
            </w:pPr>
            <w:r>
              <w:rPr>
                <w:rFonts w:asciiTheme="minorHAnsi" w:hAnsiTheme="minorHAnsi" w:cstheme="minorHAnsi"/>
                <w:b/>
                <w:sz w:val="22"/>
                <w:szCs w:val="22"/>
              </w:rPr>
              <w:t>2023</w:t>
            </w:r>
            <w:r w:rsidR="001D4880">
              <w:rPr>
                <w:rFonts w:asciiTheme="minorHAnsi" w:hAnsiTheme="minorHAnsi" w:cstheme="minorHAnsi"/>
                <w:b/>
                <w:sz w:val="22"/>
                <w:szCs w:val="22"/>
              </w:rPr>
              <w:t>- …</w:t>
            </w:r>
          </w:p>
        </w:tc>
        <w:tc>
          <w:tcPr>
            <w:tcW w:w="8195" w:type="dxa"/>
            <w:tcBorders>
              <w:top w:val="single" w:sz="4" w:space="0" w:color="D9D9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E80AEB" w:rsidRPr="00E80AEB" w:rsidRDefault="00E80AEB" w:rsidP="00E80AEB">
            <w:pPr>
              <w:rPr>
                <w:rFonts w:asciiTheme="minorHAnsi" w:hAnsiTheme="minorHAnsi" w:cstheme="minorHAnsi"/>
                <w:b/>
                <w:sz w:val="22"/>
                <w:szCs w:val="22"/>
              </w:rPr>
            </w:pPr>
            <w:r w:rsidRPr="00E80AEB">
              <w:rPr>
                <w:rFonts w:asciiTheme="minorHAnsi" w:hAnsiTheme="minorHAnsi" w:cstheme="minorHAnsi"/>
                <w:b/>
                <w:sz w:val="22"/>
                <w:szCs w:val="22"/>
              </w:rPr>
              <w:t>Associate Professor</w:t>
            </w:r>
            <w:r w:rsidR="00F61D49">
              <w:rPr>
                <w:rFonts w:asciiTheme="minorHAnsi" w:hAnsiTheme="minorHAnsi" w:cstheme="minorHAnsi"/>
                <w:b/>
                <w:sz w:val="22"/>
                <w:szCs w:val="22"/>
              </w:rPr>
              <w:t xml:space="preserve"> - Lexicology and Teaching of Greek language</w:t>
            </w:r>
          </w:p>
          <w:p w:rsidR="005B6C8B" w:rsidRPr="006877F0" w:rsidRDefault="00E80AEB" w:rsidP="00E80AEB">
            <w:pPr>
              <w:rPr>
                <w:rFonts w:asciiTheme="minorHAnsi" w:hAnsiTheme="minorHAnsi" w:cstheme="minorHAnsi"/>
                <w:sz w:val="22"/>
                <w:szCs w:val="22"/>
              </w:rPr>
            </w:pPr>
            <w:r>
              <w:rPr>
                <w:rFonts w:asciiTheme="minorHAnsi" w:hAnsiTheme="minorHAnsi" w:cstheme="minorHAnsi"/>
                <w:sz w:val="22"/>
                <w:szCs w:val="22"/>
              </w:rPr>
              <w:t xml:space="preserve">Department of Primary Education, Faculty of Education Sciences, University of Crete, Greece </w:t>
            </w:r>
          </w:p>
        </w:tc>
      </w:tr>
    </w:tbl>
    <w:p w:rsidR="005B6C8B" w:rsidRPr="006877F0" w:rsidRDefault="005B6C8B" w:rsidP="005B6C8B">
      <w:pPr>
        <w:rPr>
          <w:rFonts w:cstheme="minorHAnsi"/>
          <w:lang w:val="en-GB"/>
        </w:rPr>
      </w:pPr>
    </w:p>
    <w:tbl>
      <w:tblPr>
        <w:tblStyle w:val="af2"/>
        <w:tblW w:w="963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8221"/>
      </w:tblGrid>
      <w:tr w:rsidR="00793047" w:rsidRPr="006877F0" w:rsidTr="00793047">
        <w:trPr>
          <w:trHeight w:val="340"/>
        </w:trPr>
        <w:tc>
          <w:tcPr>
            <w:tcW w:w="9639" w:type="dxa"/>
            <w:gridSpan w:val="2"/>
            <w:tcBorders>
              <w:top w:val="single" w:sz="4" w:space="0" w:color="EEECE1" w:themeColor="background2"/>
              <w:left w:val="single" w:sz="4" w:space="0" w:color="D9D9D9" w:themeColor="background1" w:themeShade="D9"/>
              <w:bottom w:val="single" w:sz="4" w:space="0" w:color="D9D9D9" w:themeColor="background1" w:themeShade="D9"/>
              <w:right w:val="single" w:sz="4" w:space="0" w:color="D9D9D9"/>
            </w:tcBorders>
            <w:shd w:val="clear" w:color="auto" w:fill="D9D9D9" w:themeFill="background1" w:themeFillShade="D9"/>
            <w:vAlign w:val="center"/>
          </w:tcPr>
          <w:p w:rsidR="00793047" w:rsidRPr="006877F0" w:rsidRDefault="00793047" w:rsidP="00793047">
            <w:pPr>
              <w:rPr>
                <w:rFonts w:asciiTheme="minorHAnsi" w:hAnsiTheme="minorHAnsi" w:cstheme="minorHAnsi"/>
                <w:b/>
              </w:rPr>
            </w:pPr>
            <w:r w:rsidRPr="006877F0">
              <w:rPr>
                <w:rFonts w:asciiTheme="minorHAnsi" w:hAnsiTheme="minorHAnsi" w:cstheme="minorHAnsi"/>
                <w:b/>
                <w:bCs/>
                <w:sz w:val="22"/>
                <w:szCs w:val="22"/>
              </w:rPr>
              <w:t>PREVIOUS POSITION(S)</w:t>
            </w:r>
          </w:p>
        </w:tc>
      </w:tr>
      <w:tr w:rsidR="00793047" w:rsidRPr="006D190D" w:rsidTr="00793047">
        <w:trPr>
          <w:trHeight w:val="284"/>
        </w:trPr>
        <w:tc>
          <w:tcPr>
            <w:tcW w:w="9639" w:type="dxa"/>
            <w:gridSpan w:val="2"/>
            <w:tcBorders>
              <w:top w:val="single" w:sz="4" w:space="0" w:color="D9D9D9" w:themeColor="background1" w:themeShade="D9"/>
              <w:bottom w:val="single" w:sz="4" w:space="0" w:color="D9D9D9" w:themeColor="background1" w:themeShade="D9"/>
            </w:tcBorders>
          </w:tcPr>
          <w:p w:rsidR="00793047" w:rsidRPr="006877F0" w:rsidRDefault="00793047" w:rsidP="00793047">
            <w:pPr>
              <w:rPr>
                <w:rFonts w:asciiTheme="minorHAnsi" w:hAnsiTheme="minorHAnsi" w:cstheme="minorHAnsi"/>
                <w:b/>
              </w:rPr>
            </w:pPr>
          </w:p>
        </w:tc>
      </w:tr>
      <w:tr w:rsidR="00793047" w:rsidRPr="00C213EC" w:rsidTr="00793047">
        <w:trPr>
          <w:trHeight w:val="284"/>
        </w:trPr>
        <w:tc>
          <w:tcPr>
            <w:tcW w:w="1418" w:type="dxa"/>
            <w:tcBorders>
              <w:top w:val="single" w:sz="4" w:space="0" w:color="EEECE1" w:themeColor="background2"/>
              <w:left w:val="single" w:sz="4" w:space="0" w:color="D9D9D9" w:themeColor="background1" w:themeShade="D9"/>
              <w:bottom w:val="single" w:sz="4" w:space="0" w:color="D9D9D9" w:themeColor="background1" w:themeShade="D9"/>
              <w:right w:val="single" w:sz="4" w:space="0" w:color="D9D9D9"/>
            </w:tcBorders>
            <w:vAlign w:val="center"/>
          </w:tcPr>
          <w:p w:rsidR="00793047" w:rsidRPr="006877F0" w:rsidRDefault="00E80AEB" w:rsidP="00793047">
            <w:pPr>
              <w:spacing w:before="120"/>
              <w:jc w:val="center"/>
              <w:rPr>
                <w:rFonts w:asciiTheme="minorHAnsi" w:hAnsiTheme="minorHAnsi" w:cstheme="minorHAnsi"/>
                <w:b/>
                <w:sz w:val="22"/>
                <w:szCs w:val="22"/>
              </w:rPr>
            </w:pPr>
            <w:r>
              <w:rPr>
                <w:rFonts w:asciiTheme="minorHAnsi" w:hAnsiTheme="minorHAnsi" w:cstheme="minorHAnsi"/>
                <w:b/>
                <w:sz w:val="22"/>
                <w:szCs w:val="22"/>
              </w:rPr>
              <w:t>2015-2023</w:t>
            </w:r>
          </w:p>
        </w:tc>
        <w:tc>
          <w:tcPr>
            <w:tcW w:w="8221" w:type="dxa"/>
            <w:tcBorders>
              <w:top w:val="single" w:sz="4" w:space="0" w:color="EEECE1" w:themeColor="background2"/>
              <w:left w:val="single" w:sz="4" w:space="0" w:color="D9D9D9"/>
              <w:bottom w:val="single" w:sz="4" w:space="0" w:color="D9D9D9"/>
              <w:right w:val="single" w:sz="4" w:space="0" w:color="D9D9D9"/>
            </w:tcBorders>
          </w:tcPr>
          <w:p w:rsidR="00793047" w:rsidRPr="00F61D49" w:rsidRDefault="00E80AEB" w:rsidP="00793047">
            <w:pPr>
              <w:spacing w:before="120"/>
              <w:rPr>
                <w:rFonts w:asciiTheme="minorHAnsi" w:hAnsiTheme="minorHAnsi" w:cstheme="minorHAnsi"/>
                <w:b/>
                <w:sz w:val="22"/>
                <w:szCs w:val="22"/>
              </w:rPr>
            </w:pPr>
            <w:r>
              <w:rPr>
                <w:rFonts w:asciiTheme="minorHAnsi" w:hAnsiTheme="minorHAnsi" w:cstheme="minorHAnsi"/>
                <w:b/>
                <w:sz w:val="22"/>
                <w:szCs w:val="22"/>
              </w:rPr>
              <w:t>Assistant Professor</w:t>
            </w:r>
            <w:r w:rsidR="00F61D49">
              <w:rPr>
                <w:rFonts w:asciiTheme="minorHAnsi" w:hAnsiTheme="minorHAnsi" w:cstheme="minorHAnsi"/>
                <w:b/>
                <w:sz w:val="22"/>
                <w:szCs w:val="22"/>
              </w:rPr>
              <w:t xml:space="preserve"> </w:t>
            </w:r>
            <w:r w:rsidR="00F61D49" w:rsidRPr="00F61D49">
              <w:rPr>
                <w:rFonts w:asciiTheme="minorHAnsi" w:hAnsiTheme="minorHAnsi" w:cstheme="minorHAnsi"/>
                <w:b/>
                <w:sz w:val="22"/>
                <w:szCs w:val="22"/>
              </w:rPr>
              <w:t>-</w:t>
            </w:r>
            <w:r w:rsidRPr="00F61D49">
              <w:rPr>
                <w:rFonts w:asciiTheme="minorHAnsi" w:hAnsiTheme="minorHAnsi" w:cstheme="minorHAnsi"/>
                <w:b/>
                <w:sz w:val="22"/>
                <w:szCs w:val="22"/>
              </w:rPr>
              <w:t xml:space="preserve"> </w:t>
            </w:r>
            <w:r w:rsidR="00F61D49" w:rsidRPr="00F61D49">
              <w:rPr>
                <w:rFonts w:cstheme="minorHAnsi"/>
                <w:b/>
                <w:sz w:val="22"/>
                <w:szCs w:val="22"/>
              </w:rPr>
              <w:t>Lexicology and Teaching of Greek language</w:t>
            </w:r>
          </w:p>
          <w:p w:rsidR="00793047" w:rsidRPr="006877F0" w:rsidRDefault="00E80AEB" w:rsidP="00F61D49">
            <w:pPr>
              <w:spacing w:before="120"/>
              <w:rPr>
                <w:rFonts w:asciiTheme="minorHAnsi" w:hAnsiTheme="minorHAnsi" w:cstheme="minorHAnsi"/>
                <w:sz w:val="22"/>
                <w:szCs w:val="22"/>
              </w:rPr>
            </w:pPr>
            <w:r>
              <w:rPr>
                <w:rFonts w:asciiTheme="minorHAnsi" w:hAnsiTheme="minorHAnsi" w:cstheme="minorHAnsi"/>
                <w:sz w:val="22"/>
                <w:szCs w:val="22"/>
              </w:rPr>
              <w:t>Department of Primary Education, Faculty of Education Sciences, University of Crete, Greece</w:t>
            </w:r>
          </w:p>
        </w:tc>
      </w:tr>
      <w:tr w:rsidR="008373D1" w:rsidRPr="00C213EC" w:rsidTr="00793047">
        <w:trPr>
          <w:trHeight w:val="284"/>
        </w:trPr>
        <w:tc>
          <w:tcPr>
            <w:tcW w:w="1418" w:type="dxa"/>
            <w:tcBorders>
              <w:top w:val="single" w:sz="4" w:space="0" w:color="EEECE1" w:themeColor="background2"/>
              <w:left w:val="single" w:sz="4" w:space="0" w:color="D9D9D9" w:themeColor="background1" w:themeShade="D9"/>
              <w:bottom w:val="single" w:sz="4" w:space="0" w:color="D9D9D9" w:themeColor="background1" w:themeShade="D9"/>
              <w:right w:val="single" w:sz="4" w:space="0" w:color="D9D9D9"/>
            </w:tcBorders>
            <w:vAlign w:val="center"/>
          </w:tcPr>
          <w:p w:rsidR="008373D1" w:rsidRPr="000432F5" w:rsidRDefault="008373D1" w:rsidP="00793047">
            <w:pPr>
              <w:spacing w:before="120"/>
              <w:jc w:val="center"/>
              <w:rPr>
                <w:rFonts w:cstheme="minorHAnsi"/>
                <w:b/>
                <w:sz w:val="22"/>
                <w:szCs w:val="22"/>
              </w:rPr>
            </w:pPr>
            <w:r w:rsidRPr="000432F5">
              <w:rPr>
                <w:rFonts w:cstheme="minorHAnsi"/>
                <w:b/>
                <w:sz w:val="22"/>
                <w:szCs w:val="22"/>
              </w:rPr>
              <w:t>2018-2020</w:t>
            </w:r>
          </w:p>
        </w:tc>
        <w:tc>
          <w:tcPr>
            <w:tcW w:w="8221" w:type="dxa"/>
            <w:tcBorders>
              <w:top w:val="single" w:sz="4" w:space="0" w:color="EEECE1" w:themeColor="background2"/>
              <w:left w:val="single" w:sz="4" w:space="0" w:color="D9D9D9"/>
              <w:bottom w:val="single" w:sz="4" w:space="0" w:color="D9D9D9"/>
              <w:right w:val="single" w:sz="4" w:space="0" w:color="D9D9D9"/>
            </w:tcBorders>
          </w:tcPr>
          <w:p w:rsidR="00F61D49" w:rsidRDefault="00F61D49" w:rsidP="00F61D49">
            <w:pPr>
              <w:spacing w:before="120"/>
              <w:rPr>
                <w:rFonts w:cstheme="minorHAnsi"/>
                <w:bCs/>
                <w:sz w:val="22"/>
                <w:szCs w:val="22"/>
              </w:rPr>
            </w:pPr>
            <w:r>
              <w:rPr>
                <w:rFonts w:cstheme="minorHAnsi"/>
                <w:bCs/>
                <w:sz w:val="22"/>
                <w:szCs w:val="22"/>
              </w:rPr>
              <w:t>Coordinator and teaching staff</w:t>
            </w:r>
          </w:p>
          <w:p w:rsidR="008373D1" w:rsidRPr="00F61D49" w:rsidRDefault="008373D1" w:rsidP="001E308F">
            <w:pPr>
              <w:spacing w:before="120"/>
              <w:rPr>
                <w:rFonts w:cstheme="minorHAnsi"/>
                <w:b/>
                <w:sz w:val="22"/>
                <w:szCs w:val="22"/>
              </w:rPr>
            </w:pPr>
            <w:r w:rsidRPr="00F61D49">
              <w:rPr>
                <w:rFonts w:cstheme="minorHAnsi"/>
                <w:bCs/>
                <w:sz w:val="22"/>
                <w:szCs w:val="22"/>
              </w:rPr>
              <w:t>Postgraduate program</w:t>
            </w:r>
            <w:r w:rsidR="00F61D49">
              <w:rPr>
                <w:rFonts w:cstheme="minorHAnsi"/>
                <w:bCs/>
                <w:sz w:val="22"/>
                <w:szCs w:val="22"/>
              </w:rPr>
              <w:t xml:space="preserve"> </w:t>
            </w:r>
            <w:r w:rsidR="001E308F">
              <w:rPr>
                <w:rFonts w:cstheme="minorHAnsi"/>
                <w:bCs/>
                <w:sz w:val="22"/>
                <w:szCs w:val="22"/>
              </w:rPr>
              <w:t xml:space="preserve">“Linguistics for </w:t>
            </w:r>
            <w:r w:rsidR="00217960">
              <w:rPr>
                <w:rFonts w:cstheme="minorHAnsi"/>
                <w:bCs/>
                <w:sz w:val="22"/>
                <w:szCs w:val="22"/>
              </w:rPr>
              <w:t>teachers”</w:t>
            </w:r>
            <w:r w:rsidRPr="00F61D49">
              <w:rPr>
                <w:rFonts w:cstheme="minorHAnsi"/>
                <w:bCs/>
                <w:sz w:val="22"/>
                <w:szCs w:val="22"/>
              </w:rPr>
              <w:t xml:space="preserve"> Hellenic Open University, Greece</w:t>
            </w:r>
          </w:p>
        </w:tc>
      </w:tr>
      <w:tr w:rsidR="00793047" w:rsidRPr="00C213EC" w:rsidTr="00F61D49">
        <w:trPr>
          <w:trHeight w:val="284"/>
        </w:trPr>
        <w:tc>
          <w:tcPr>
            <w:tcW w:w="1418" w:type="dxa"/>
            <w:tcBorders>
              <w:top w:val="single" w:sz="4" w:space="0" w:color="D9D9D9"/>
              <w:left w:val="single" w:sz="4" w:space="0" w:color="D9D9D9" w:themeColor="background1" w:themeShade="D9"/>
              <w:bottom w:val="single" w:sz="4" w:space="0" w:color="D9D9D9"/>
              <w:right w:val="single" w:sz="4" w:space="0" w:color="D9D9D9" w:themeColor="background1" w:themeShade="D9"/>
            </w:tcBorders>
            <w:vAlign w:val="center"/>
          </w:tcPr>
          <w:p w:rsidR="00E80AEB" w:rsidRPr="006877F0" w:rsidRDefault="00E80AEB" w:rsidP="00E80AEB">
            <w:pPr>
              <w:spacing w:before="120"/>
              <w:jc w:val="center"/>
              <w:rPr>
                <w:rFonts w:asciiTheme="minorHAnsi" w:hAnsiTheme="minorHAnsi" w:cstheme="minorHAnsi"/>
                <w:b/>
                <w:sz w:val="22"/>
                <w:szCs w:val="22"/>
              </w:rPr>
            </w:pPr>
            <w:r>
              <w:rPr>
                <w:rFonts w:asciiTheme="minorHAnsi" w:hAnsiTheme="minorHAnsi" w:cstheme="minorHAnsi"/>
                <w:b/>
                <w:sz w:val="22"/>
                <w:szCs w:val="22"/>
              </w:rPr>
              <w:t>2012-2015</w:t>
            </w:r>
          </w:p>
        </w:tc>
        <w:tc>
          <w:tcPr>
            <w:tcW w:w="8221" w:type="dxa"/>
            <w:tcBorders>
              <w:top w:val="single" w:sz="4" w:space="0" w:color="D9D9D9"/>
              <w:left w:val="single" w:sz="4" w:space="0" w:color="D9D9D9" w:themeColor="background1" w:themeShade="D9"/>
              <w:bottom w:val="single" w:sz="4" w:space="0" w:color="D9D9D9"/>
              <w:right w:val="single" w:sz="4" w:space="0" w:color="D9D9D9" w:themeColor="background1" w:themeShade="D9"/>
            </w:tcBorders>
          </w:tcPr>
          <w:p w:rsidR="00793047" w:rsidRPr="00F61D49" w:rsidRDefault="00E80AEB" w:rsidP="00793047">
            <w:pPr>
              <w:spacing w:before="120"/>
              <w:rPr>
                <w:rFonts w:asciiTheme="minorHAnsi" w:hAnsiTheme="minorHAnsi" w:cstheme="minorHAnsi"/>
                <w:b/>
                <w:sz w:val="22"/>
                <w:szCs w:val="22"/>
              </w:rPr>
            </w:pPr>
            <w:r>
              <w:rPr>
                <w:rFonts w:asciiTheme="minorHAnsi" w:hAnsiTheme="minorHAnsi" w:cstheme="minorHAnsi"/>
                <w:b/>
                <w:sz w:val="22"/>
                <w:szCs w:val="22"/>
              </w:rPr>
              <w:t xml:space="preserve">Lecturer </w:t>
            </w:r>
            <w:r w:rsidR="00F61D49">
              <w:rPr>
                <w:rFonts w:asciiTheme="minorHAnsi" w:hAnsiTheme="minorHAnsi" w:cstheme="minorHAnsi"/>
                <w:b/>
                <w:sz w:val="22"/>
                <w:szCs w:val="22"/>
              </w:rPr>
              <w:t xml:space="preserve">- </w:t>
            </w:r>
            <w:r w:rsidR="00F61D49" w:rsidRPr="00F61D49">
              <w:rPr>
                <w:rFonts w:cstheme="minorHAnsi"/>
                <w:b/>
                <w:sz w:val="22"/>
                <w:szCs w:val="22"/>
              </w:rPr>
              <w:t>Lexicology and Teaching of Greek language</w:t>
            </w:r>
          </w:p>
          <w:p w:rsidR="00793047" w:rsidRPr="006877F0" w:rsidRDefault="00E80AEB" w:rsidP="00793047">
            <w:pPr>
              <w:rPr>
                <w:rFonts w:asciiTheme="minorHAnsi" w:hAnsiTheme="minorHAnsi" w:cstheme="minorHAnsi"/>
                <w:b/>
                <w:sz w:val="22"/>
                <w:szCs w:val="22"/>
              </w:rPr>
            </w:pPr>
            <w:r>
              <w:rPr>
                <w:rFonts w:asciiTheme="minorHAnsi" w:hAnsiTheme="minorHAnsi" w:cstheme="minorHAnsi"/>
                <w:sz w:val="22"/>
                <w:szCs w:val="22"/>
              </w:rPr>
              <w:t>Department of Primary Education, Faculty of Education Sciences, University of Crete, Greece</w:t>
            </w:r>
          </w:p>
        </w:tc>
      </w:tr>
      <w:tr w:rsidR="00F61D49" w:rsidRPr="00C213EC" w:rsidTr="00F61D49">
        <w:trPr>
          <w:trHeight w:val="284"/>
        </w:trPr>
        <w:tc>
          <w:tcPr>
            <w:tcW w:w="1418" w:type="dxa"/>
            <w:tcBorders>
              <w:top w:val="single" w:sz="4" w:space="0" w:color="D9D9D9"/>
              <w:left w:val="single" w:sz="4" w:space="0" w:color="D9D9D9" w:themeColor="background1" w:themeShade="D9"/>
              <w:bottom w:val="single" w:sz="4" w:space="0" w:color="D9D9D9"/>
              <w:right w:val="single" w:sz="4" w:space="0" w:color="D9D9D9" w:themeColor="background1" w:themeShade="D9"/>
            </w:tcBorders>
            <w:vAlign w:val="center"/>
          </w:tcPr>
          <w:p w:rsidR="00F61D49" w:rsidRPr="00F61D49" w:rsidRDefault="00F61D49" w:rsidP="00E80AEB">
            <w:pPr>
              <w:spacing w:before="120"/>
              <w:jc w:val="center"/>
              <w:rPr>
                <w:rFonts w:cstheme="minorHAnsi"/>
                <w:b/>
                <w:sz w:val="22"/>
                <w:szCs w:val="22"/>
              </w:rPr>
            </w:pPr>
            <w:r w:rsidRPr="00F61D49">
              <w:rPr>
                <w:rFonts w:cstheme="minorHAnsi"/>
                <w:b/>
                <w:sz w:val="22"/>
                <w:szCs w:val="22"/>
              </w:rPr>
              <w:t>2007-2010</w:t>
            </w:r>
          </w:p>
        </w:tc>
        <w:tc>
          <w:tcPr>
            <w:tcW w:w="8221" w:type="dxa"/>
            <w:tcBorders>
              <w:top w:val="single" w:sz="4" w:space="0" w:color="D9D9D9"/>
              <w:left w:val="single" w:sz="4" w:space="0" w:color="D9D9D9" w:themeColor="background1" w:themeShade="D9"/>
              <w:bottom w:val="single" w:sz="4" w:space="0" w:color="D9D9D9"/>
              <w:right w:val="single" w:sz="4" w:space="0" w:color="D9D9D9" w:themeColor="background1" w:themeShade="D9"/>
            </w:tcBorders>
          </w:tcPr>
          <w:p w:rsidR="00F61D49" w:rsidRPr="00F61D49" w:rsidRDefault="00F61D49" w:rsidP="00793047">
            <w:pPr>
              <w:spacing w:before="120"/>
              <w:rPr>
                <w:rFonts w:cstheme="minorHAnsi"/>
                <w:b/>
                <w:bCs/>
                <w:sz w:val="22"/>
                <w:szCs w:val="22"/>
              </w:rPr>
            </w:pPr>
            <w:r w:rsidRPr="00F61D49">
              <w:rPr>
                <w:rFonts w:cstheme="minorHAnsi"/>
                <w:b/>
                <w:bCs/>
                <w:sz w:val="22"/>
                <w:szCs w:val="22"/>
              </w:rPr>
              <w:t>Adjunct Lecturer - Greek Language</w:t>
            </w:r>
          </w:p>
          <w:p w:rsidR="00F61D49" w:rsidRPr="00F61D49" w:rsidRDefault="00F61D49" w:rsidP="00793047">
            <w:pPr>
              <w:spacing w:before="120"/>
              <w:rPr>
                <w:rFonts w:cstheme="minorHAnsi"/>
                <w:b/>
                <w:sz w:val="22"/>
                <w:szCs w:val="22"/>
              </w:rPr>
            </w:pPr>
            <w:r w:rsidRPr="00F61D49">
              <w:rPr>
                <w:rFonts w:cstheme="minorHAnsi"/>
                <w:bCs/>
                <w:sz w:val="22"/>
                <w:szCs w:val="22"/>
              </w:rPr>
              <w:t>University of Aegean, Greece</w:t>
            </w:r>
          </w:p>
        </w:tc>
      </w:tr>
      <w:tr w:rsidR="00F61D49" w:rsidRPr="00CC4953" w:rsidTr="00793047">
        <w:trPr>
          <w:trHeight w:val="284"/>
        </w:trPr>
        <w:tc>
          <w:tcPr>
            <w:tcW w:w="1418" w:type="dxa"/>
            <w:tcBorders>
              <w:top w:val="single" w:sz="4" w:space="0" w:color="D9D9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rsidR="00F61D49" w:rsidRPr="00F61D49" w:rsidRDefault="00F61D49" w:rsidP="00F61D49">
            <w:pPr>
              <w:spacing w:before="120"/>
              <w:jc w:val="center"/>
              <w:rPr>
                <w:rFonts w:cstheme="minorHAnsi"/>
                <w:b/>
                <w:sz w:val="22"/>
                <w:szCs w:val="22"/>
              </w:rPr>
            </w:pPr>
            <w:r w:rsidRPr="00F61D49">
              <w:rPr>
                <w:rFonts w:cstheme="minorHAnsi"/>
                <w:b/>
                <w:sz w:val="22"/>
                <w:szCs w:val="22"/>
              </w:rPr>
              <w:t>1995-1999</w:t>
            </w:r>
          </w:p>
          <w:p w:rsidR="00F61D49" w:rsidRPr="00F61D49" w:rsidRDefault="00F61D49" w:rsidP="00F61D49">
            <w:pPr>
              <w:spacing w:before="120"/>
              <w:jc w:val="center"/>
              <w:rPr>
                <w:rFonts w:cstheme="minorHAnsi"/>
                <w:b/>
                <w:sz w:val="22"/>
                <w:szCs w:val="22"/>
              </w:rPr>
            </w:pPr>
            <w:r w:rsidRPr="00F61D49">
              <w:rPr>
                <w:rFonts w:cstheme="minorHAnsi"/>
                <w:b/>
                <w:sz w:val="22"/>
                <w:szCs w:val="22"/>
              </w:rPr>
              <w:t>2001-2004</w:t>
            </w:r>
          </w:p>
        </w:tc>
        <w:tc>
          <w:tcPr>
            <w:tcW w:w="8221" w:type="dxa"/>
            <w:tcBorders>
              <w:top w:val="single" w:sz="4" w:space="0" w:color="D9D9D9"/>
              <w:left w:val="single" w:sz="4" w:space="0" w:color="D9D9D9" w:themeColor="background1" w:themeShade="D9"/>
              <w:bottom w:val="single" w:sz="4" w:space="0" w:color="D9D9D9" w:themeColor="background1" w:themeShade="D9"/>
              <w:right w:val="single" w:sz="4" w:space="0" w:color="D9D9D9" w:themeColor="background1" w:themeShade="D9"/>
            </w:tcBorders>
          </w:tcPr>
          <w:p w:rsidR="00F61D49" w:rsidRPr="00F61D49" w:rsidRDefault="00F61D49" w:rsidP="00793047">
            <w:pPr>
              <w:spacing w:before="120"/>
              <w:rPr>
                <w:rFonts w:cstheme="minorHAnsi"/>
                <w:b/>
                <w:bCs/>
                <w:sz w:val="22"/>
                <w:szCs w:val="22"/>
              </w:rPr>
            </w:pPr>
            <w:r w:rsidRPr="00F61D49">
              <w:rPr>
                <w:rFonts w:cstheme="minorHAnsi"/>
                <w:b/>
                <w:bCs/>
                <w:sz w:val="22"/>
                <w:szCs w:val="22"/>
              </w:rPr>
              <w:t xml:space="preserve">Adjunct Lecturer - Teaching Greek to foreigners </w:t>
            </w:r>
          </w:p>
          <w:p w:rsidR="00F61D49" w:rsidRPr="00F61D49" w:rsidRDefault="00F61D49" w:rsidP="00793047">
            <w:pPr>
              <w:spacing w:before="120"/>
              <w:rPr>
                <w:rFonts w:cstheme="minorHAnsi"/>
                <w:bCs/>
                <w:sz w:val="22"/>
                <w:szCs w:val="22"/>
              </w:rPr>
            </w:pPr>
            <w:r w:rsidRPr="00F61D49">
              <w:rPr>
                <w:rFonts w:cstheme="minorHAnsi"/>
                <w:bCs/>
                <w:sz w:val="22"/>
                <w:szCs w:val="22"/>
              </w:rPr>
              <w:t>University of Crete, Greece</w:t>
            </w:r>
          </w:p>
        </w:tc>
      </w:tr>
    </w:tbl>
    <w:p w:rsidR="005B6C8B" w:rsidRPr="006877F0" w:rsidRDefault="005B6C8B" w:rsidP="005B6C8B">
      <w:pPr>
        <w:rPr>
          <w:rFonts w:cstheme="minorHAnsi"/>
          <w:lang w:val="en-US"/>
        </w:rPr>
      </w:pPr>
    </w:p>
    <w:tbl>
      <w:tblPr>
        <w:tblStyle w:val="af2"/>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8221"/>
      </w:tblGrid>
      <w:tr w:rsidR="005B6C8B" w:rsidRPr="006D190D" w:rsidTr="00DD3B43">
        <w:trPr>
          <w:trHeight w:val="340"/>
          <w:tblHeader/>
        </w:trPr>
        <w:tc>
          <w:tcPr>
            <w:tcW w:w="9639" w:type="dxa"/>
            <w:gridSpan w:val="2"/>
            <w:tcBorders>
              <w:bottom w:val="single" w:sz="4" w:space="0" w:color="D9D9D9" w:themeColor="background1" w:themeShade="D9"/>
            </w:tcBorders>
          </w:tcPr>
          <w:p w:rsidR="005B6C8B" w:rsidRPr="006877F0" w:rsidRDefault="005B6C8B" w:rsidP="00602E7F">
            <w:pPr>
              <w:pBdr>
                <w:top w:val="single" w:sz="4" w:space="1" w:color="D9D9D9"/>
                <w:left w:val="single" w:sz="4" w:space="4" w:color="D9D9D9"/>
                <w:bottom w:val="single" w:sz="4" w:space="1" w:color="D9D9D9"/>
                <w:right w:val="single" w:sz="4" w:space="4" w:color="D9D9D9"/>
              </w:pBdr>
              <w:shd w:val="clear" w:color="auto" w:fill="D9D9D9" w:themeFill="background1" w:themeFillShade="D9"/>
              <w:rPr>
                <w:rFonts w:asciiTheme="minorHAnsi" w:hAnsiTheme="minorHAnsi" w:cstheme="minorHAnsi"/>
                <w:i/>
                <w:color w:val="7F7F7F" w:themeColor="text1" w:themeTint="80"/>
                <w:sz w:val="22"/>
                <w:szCs w:val="22"/>
              </w:rPr>
            </w:pPr>
            <w:r w:rsidRPr="006877F0">
              <w:rPr>
                <w:rFonts w:asciiTheme="minorHAnsi" w:hAnsiTheme="minorHAnsi" w:cstheme="minorHAnsi"/>
                <w:b/>
                <w:sz w:val="22"/>
                <w:szCs w:val="22"/>
              </w:rPr>
              <w:t>EDUCATION</w:t>
            </w:r>
          </w:p>
          <w:p w:rsidR="005B6C8B" w:rsidRPr="006877F0" w:rsidRDefault="005B6C8B" w:rsidP="00602E7F">
            <w:pPr>
              <w:rPr>
                <w:rFonts w:asciiTheme="minorHAnsi" w:hAnsiTheme="minorHAnsi" w:cstheme="minorHAnsi"/>
                <w:i/>
                <w:color w:val="595959" w:themeColor="text1" w:themeTint="A6"/>
                <w:sz w:val="22"/>
                <w:szCs w:val="22"/>
              </w:rPr>
            </w:pPr>
          </w:p>
        </w:tc>
      </w:tr>
      <w:tr w:rsidR="005B6C8B" w:rsidRPr="00C213EC" w:rsidTr="006627FE">
        <w:trPr>
          <w:trHeight w:val="312"/>
          <w:tblHeader/>
        </w:trPr>
        <w:tc>
          <w:tcPr>
            <w:tcW w:w="1418" w:type="dxa"/>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rsidR="005B6C8B" w:rsidRPr="006877F0" w:rsidRDefault="001D4880" w:rsidP="008874A2">
            <w:pPr>
              <w:spacing w:before="120"/>
              <w:jc w:val="center"/>
              <w:rPr>
                <w:rFonts w:asciiTheme="minorHAnsi" w:hAnsiTheme="minorHAnsi" w:cstheme="minorHAnsi"/>
                <w:b/>
                <w:sz w:val="22"/>
                <w:szCs w:val="22"/>
              </w:rPr>
            </w:pPr>
            <w:r>
              <w:rPr>
                <w:rFonts w:asciiTheme="minorHAnsi" w:hAnsiTheme="minorHAnsi" w:cstheme="minorHAnsi"/>
                <w:b/>
                <w:sz w:val="22"/>
                <w:szCs w:val="22"/>
              </w:rPr>
              <w:t>2001-2006</w:t>
            </w:r>
          </w:p>
        </w:tc>
        <w:tc>
          <w:tcPr>
            <w:tcW w:w="8221" w:type="dxa"/>
            <w:tcBorders>
              <w:top w:val="single" w:sz="4" w:space="0" w:color="D9D9D9" w:themeColor="background1" w:themeShade="D9"/>
              <w:bottom w:val="single" w:sz="4" w:space="0" w:color="D9D9D9" w:themeColor="background1" w:themeShade="D9"/>
              <w:right w:val="single" w:sz="4" w:space="0" w:color="D9D9D9" w:themeColor="background1" w:themeShade="D9"/>
            </w:tcBorders>
          </w:tcPr>
          <w:p w:rsidR="000432F5" w:rsidRPr="006877F0" w:rsidRDefault="002209E1" w:rsidP="000432F5">
            <w:pPr>
              <w:spacing w:before="120"/>
              <w:rPr>
                <w:rFonts w:asciiTheme="minorHAnsi" w:hAnsiTheme="minorHAnsi" w:cstheme="minorHAnsi"/>
                <w:color w:val="404040" w:themeColor="text1" w:themeTint="BF"/>
                <w:sz w:val="22"/>
                <w:szCs w:val="22"/>
              </w:rPr>
            </w:pPr>
            <w:r>
              <w:rPr>
                <w:rFonts w:asciiTheme="minorHAnsi" w:hAnsiTheme="minorHAnsi" w:cstheme="minorHAnsi"/>
                <w:sz w:val="22"/>
                <w:szCs w:val="22"/>
              </w:rPr>
              <w:t>Department of Philology, University of Crete, Greece, PhD</w:t>
            </w:r>
            <w:r w:rsidR="004D4ACA">
              <w:rPr>
                <w:rFonts w:asciiTheme="minorHAnsi" w:hAnsiTheme="minorHAnsi" w:cstheme="minorHAnsi"/>
                <w:sz w:val="22"/>
                <w:szCs w:val="22"/>
              </w:rPr>
              <w:t xml:space="preserve"> in Linguistics. Dissertation Title:</w:t>
            </w:r>
            <w:r>
              <w:rPr>
                <w:rFonts w:asciiTheme="minorHAnsi" w:hAnsiTheme="minorHAnsi" w:cstheme="minorHAnsi"/>
                <w:sz w:val="22"/>
                <w:szCs w:val="22"/>
              </w:rPr>
              <w:t xml:space="preserve"> Collocations in Mode</w:t>
            </w:r>
            <w:r w:rsidR="004D4ACA">
              <w:rPr>
                <w:rFonts w:asciiTheme="minorHAnsi" w:hAnsiTheme="minorHAnsi" w:cstheme="minorHAnsi"/>
                <w:sz w:val="22"/>
                <w:szCs w:val="22"/>
              </w:rPr>
              <w:t>rn Greek as a foreign language</w:t>
            </w:r>
          </w:p>
        </w:tc>
      </w:tr>
      <w:tr w:rsidR="005B6C8B" w:rsidRPr="00C213EC" w:rsidTr="006627FE">
        <w:trPr>
          <w:trHeight w:val="312"/>
          <w:tblHeader/>
        </w:trPr>
        <w:tc>
          <w:tcPr>
            <w:tcW w:w="1418" w:type="dxa"/>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rsidR="005B6C8B" w:rsidRPr="006877F0" w:rsidRDefault="002209E1" w:rsidP="008874A2">
            <w:pPr>
              <w:spacing w:before="120"/>
              <w:jc w:val="center"/>
              <w:rPr>
                <w:rFonts w:asciiTheme="minorHAnsi" w:hAnsiTheme="minorHAnsi" w:cstheme="minorHAnsi"/>
                <w:b/>
                <w:sz w:val="22"/>
                <w:szCs w:val="22"/>
              </w:rPr>
            </w:pPr>
            <w:r>
              <w:rPr>
                <w:rFonts w:asciiTheme="minorHAnsi" w:hAnsiTheme="minorHAnsi" w:cstheme="minorHAnsi"/>
                <w:b/>
                <w:sz w:val="22"/>
                <w:szCs w:val="22"/>
              </w:rPr>
              <w:t>1999-2000</w:t>
            </w:r>
          </w:p>
        </w:tc>
        <w:tc>
          <w:tcPr>
            <w:tcW w:w="8221" w:type="dxa"/>
            <w:tcBorders>
              <w:top w:val="single" w:sz="4" w:space="0" w:color="D9D9D9" w:themeColor="background1" w:themeShade="D9"/>
              <w:bottom w:val="single" w:sz="4" w:space="0" w:color="D9D9D9" w:themeColor="background1" w:themeShade="D9"/>
              <w:right w:val="single" w:sz="4" w:space="0" w:color="D9D9D9" w:themeColor="background1" w:themeShade="D9"/>
            </w:tcBorders>
          </w:tcPr>
          <w:p w:rsidR="001A0963" w:rsidRPr="006877F0" w:rsidRDefault="002209E1" w:rsidP="000432F5">
            <w:pPr>
              <w:spacing w:before="120"/>
              <w:rPr>
                <w:rFonts w:asciiTheme="minorHAnsi" w:hAnsiTheme="minorHAnsi" w:cstheme="minorHAnsi"/>
                <w:color w:val="7F7F7F" w:themeColor="text1" w:themeTint="80"/>
                <w:sz w:val="22"/>
                <w:szCs w:val="22"/>
              </w:rPr>
            </w:pPr>
            <w:r>
              <w:rPr>
                <w:rFonts w:asciiTheme="minorHAnsi" w:hAnsiTheme="minorHAnsi" w:cstheme="minorHAnsi"/>
                <w:sz w:val="22"/>
                <w:szCs w:val="22"/>
              </w:rPr>
              <w:t xml:space="preserve">Department of </w:t>
            </w:r>
            <w:r w:rsidR="004D4ACA">
              <w:rPr>
                <w:rFonts w:asciiTheme="minorHAnsi" w:hAnsiTheme="minorHAnsi" w:cstheme="minorHAnsi"/>
                <w:sz w:val="22"/>
                <w:szCs w:val="22"/>
              </w:rPr>
              <w:t>Linguistic Science, University of Reading, United Kingdom, Master of Arts in Applied Linguistics. Dissertation Title: Vocabulary acquisition and learning in Modern Greek as a foreign language</w:t>
            </w:r>
          </w:p>
        </w:tc>
      </w:tr>
      <w:tr w:rsidR="004D4ACA" w:rsidRPr="00C213EC" w:rsidTr="006627FE">
        <w:trPr>
          <w:trHeight w:val="312"/>
          <w:tblHeader/>
        </w:trPr>
        <w:tc>
          <w:tcPr>
            <w:tcW w:w="1418" w:type="dxa"/>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rsidR="004D4ACA" w:rsidRPr="00690C90" w:rsidRDefault="004D4ACA" w:rsidP="008874A2">
            <w:pPr>
              <w:spacing w:before="120"/>
              <w:jc w:val="center"/>
              <w:rPr>
                <w:rFonts w:cstheme="minorHAnsi"/>
                <w:b/>
                <w:sz w:val="22"/>
                <w:szCs w:val="22"/>
              </w:rPr>
            </w:pPr>
            <w:r w:rsidRPr="00690C90">
              <w:rPr>
                <w:rFonts w:cstheme="minorHAnsi"/>
                <w:b/>
                <w:sz w:val="22"/>
                <w:szCs w:val="22"/>
              </w:rPr>
              <w:t>1995-1998</w:t>
            </w:r>
          </w:p>
        </w:tc>
        <w:tc>
          <w:tcPr>
            <w:tcW w:w="8221" w:type="dxa"/>
            <w:tcBorders>
              <w:top w:val="single" w:sz="4" w:space="0" w:color="D9D9D9" w:themeColor="background1" w:themeShade="D9"/>
              <w:bottom w:val="single" w:sz="4" w:space="0" w:color="D9D9D9" w:themeColor="background1" w:themeShade="D9"/>
              <w:right w:val="single" w:sz="4" w:space="0" w:color="D9D9D9" w:themeColor="background1" w:themeShade="D9"/>
            </w:tcBorders>
          </w:tcPr>
          <w:p w:rsidR="004D4ACA" w:rsidRDefault="004D4ACA" w:rsidP="001A0963">
            <w:pPr>
              <w:rPr>
                <w:rFonts w:asciiTheme="minorHAnsi" w:hAnsiTheme="minorHAnsi" w:cstheme="minorHAnsi"/>
                <w:sz w:val="22"/>
                <w:szCs w:val="22"/>
              </w:rPr>
            </w:pPr>
            <w:r w:rsidRPr="00B64DA8">
              <w:rPr>
                <w:rFonts w:asciiTheme="minorHAnsi" w:hAnsiTheme="minorHAnsi" w:cstheme="minorHAnsi"/>
                <w:sz w:val="22"/>
                <w:szCs w:val="22"/>
              </w:rPr>
              <w:t xml:space="preserve">Department of Philology, University of Crete, Greece. Master of Arts in </w:t>
            </w:r>
            <w:r w:rsidR="00B64DA8">
              <w:rPr>
                <w:rFonts w:asciiTheme="minorHAnsi" w:hAnsiTheme="minorHAnsi" w:cstheme="minorHAnsi"/>
                <w:sz w:val="22"/>
                <w:szCs w:val="22"/>
              </w:rPr>
              <w:t xml:space="preserve">Theoretical </w:t>
            </w:r>
            <w:r w:rsidRPr="00B64DA8">
              <w:rPr>
                <w:rFonts w:asciiTheme="minorHAnsi" w:hAnsiTheme="minorHAnsi" w:cstheme="minorHAnsi"/>
                <w:sz w:val="22"/>
                <w:szCs w:val="22"/>
              </w:rPr>
              <w:t>Linguistics. Title:</w:t>
            </w:r>
            <w:r w:rsidR="00B64DA8" w:rsidRPr="00B64DA8">
              <w:rPr>
                <w:rFonts w:asciiTheme="minorHAnsi" w:hAnsiTheme="minorHAnsi" w:cstheme="minorHAnsi"/>
                <w:sz w:val="22"/>
                <w:szCs w:val="22"/>
              </w:rPr>
              <w:t xml:space="preserve"> Correlations between verb, noun and adjective </w:t>
            </w:r>
            <w:proofErr w:type="spellStart"/>
            <w:r w:rsidR="00B64DA8" w:rsidRPr="00B64DA8">
              <w:rPr>
                <w:rFonts w:asciiTheme="minorHAnsi" w:hAnsiTheme="minorHAnsi" w:cstheme="minorHAnsi"/>
                <w:sz w:val="22"/>
                <w:szCs w:val="22"/>
              </w:rPr>
              <w:t>valency</w:t>
            </w:r>
            <w:proofErr w:type="spellEnd"/>
            <w:r w:rsidR="00B64DA8" w:rsidRPr="00B64DA8">
              <w:rPr>
                <w:rFonts w:asciiTheme="minorHAnsi" w:hAnsiTheme="minorHAnsi" w:cstheme="minorHAnsi"/>
                <w:sz w:val="22"/>
                <w:szCs w:val="22"/>
              </w:rPr>
              <w:t xml:space="preserve">. </w:t>
            </w:r>
            <w:proofErr w:type="spellStart"/>
            <w:r w:rsidR="00B64DA8" w:rsidRPr="00B64DA8">
              <w:rPr>
                <w:rFonts w:asciiTheme="minorHAnsi" w:hAnsiTheme="minorHAnsi" w:cstheme="minorHAnsi"/>
                <w:sz w:val="22"/>
                <w:szCs w:val="22"/>
              </w:rPr>
              <w:t>Valency</w:t>
            </w:r>
            <w:proofErr w:type="spellEnd"/>
            <w:r w:rsidR="00B64DA8" w:rsidRPr="00B64DA8">
              <w:rPr>
                <w:rFonts w:asciiTheme="minorHAnsi" w:hAnsiTheme="minorHAnsi" w:cstheme="minorHAnsi"/>
                <w:sz w:val="22"/>
                <w:szCs w:val="22"/>
              </w:rPr>
              <w:t xml:space="preserve"> reproduction and transformation in Modern Greek</w:t>
            </w:r>
          </w:p>
          <w:p w:rsidR="001A0963" w:rsidRPr="00B64DA8" w:rsidRDefault="001A0963" w:rsidP="001A0963">
            <w:pPr>
              <w:rPr>
                <w:rFonts w:asciiTheme="minorHAnsi" w:hAnsiTheme="minorHAnsi" w:cstheme="minorHAnsi"/>
                <w:sz w:val="22"/>
                <w:szCs w:val="22"/>
              </w:rPr>
            </w:pPr>
          </w:p>
        </w:tc>
      </w:tr>
      <w:tr w:rsidR="001A0963" w:rsidRPr="00C213EC" w:rsidTr="006627FE">
        <w:trPr>
          <w:trHeight w:val="312"/>
          <w:tblHeader/>
        </w:trPr>
        <w:tc>
          <w:tcPr>
            <w:tcW w:w="1418" w:type="dxa"/>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rsidR="001A0963" w:rsidRPr="001A0963" w:rsidRDefault="001A0963" w:rsidP="008874A2">
            <w:pPr>
              <w:spacing w:before="120"/>
              <w:jc w:val="center"/>
              <w:rPr>
                <w:rFonts w:asciiTheme="minorHAnsi" w:hAnsiTheme="minorHAnsi" w:cstheme="minorHAnsi"/>
                <w:b/>
                <w:sz w:val="22"/>
                <w:szCs w:val="22"/>
              </w:rPr>
            </w:pPr>
            <w:r w:rsidRPr="001A0963">
              <w:rPr>
                <w:rFonts w:asciiTheme="minorHAnsi" w:hAnsiTheme="minorHAnsi" w:cstheme="minorHAnsi"/>
                <w:b/>
                <w:sz w:val="22"/>
                <w:szCs w:val="22"/>
              </w:rPr>
              <w:t>1990-1994</w:t>
            </w:r>
          </w:p>
        </w:tc>
        <w:tc>
          <w:tcPr>
            <w:tcW w:w="8221" w:type="dxa"/>
            <w:tcBorders>
              <w:top w:val="single" w:sz="4" w:space="0" w:color="D9D9D9" w:themeColor="background1" w:themeShade="D9"/>
              <w:bottom w:val="single" w:sz="4" w:space="0" w:color="D9D9D9" w:themeColor="background1" w:themeShade="D9"/>
              <w:right w:val="single" w:sz="4" w:space="0" w:color="D9D9D9" w:themeColor="background1" w:themeShade="D9"/>
            </w:tcBorders>
          </w:tcPr>
          <w:p w:rsidR="001A0963" w:rsidRPr="001A0963" w:rsidRDefault="001A0963" w:rsidP="001A0963">
            <w:pPr>
              <w:jc w:val="both"/>
              <w:rPr>
                <w:rFonts w:asciiTheme="minorHAnsi" w:hAnsiTheme="minorHAnsi" w:cstheme="minorHAnsi"/>
                <w:sz w:val="22"/>
                <w:szCs w:val="22"/>
              </w:rPr>
            </w:pPr>
            <w:r w:rsidRPr="001A0963">
              <w:rPr>
                <w:rFonts w:asciiTheme="minorHAnsi" w:hAnsiTheme="minorHAnsi" w:cstheme="minorHAnsi"/>
                <w:sz w:val="22"/>
                <w:szCs w:val="22"/>
              </w:rPr>
              <w:t xml:space="preserve">Department of Philology, University of Crete </w:t>
            </w:r>
          </w:p>
          <w:p w:rsidR="001A0963" w:rsidRPr="001A0963" w:rsidRDefault="001A0963" w:rsidP="001A0963">
            <w:pPr>
              <w:jc w:val="both"/>
              <w:rPr>
                <w:rFonts w:asciiTheme="minorHAnsi" w:hAnsiTheme="minorHAnsi" w:cstheme="minorHAnsi"/>
                <w:sz w:val="22"/>
                <w:szCs w:val="22"/>
              </w:rPr>
            </w:pPr>
            <w:r w:rsidRPr="001A0963">
              <w:rPr>
                <w:rFonts w:asciiTheme="minorHAnsi" w:hAnsiTheme="minorHAnsi" w:cstheme="minorHAnsi"/>
                <w:sz w:val="22"/>
                <w:szCs w:val="22"/>
              </w:rPr>
              <w:t>B.A. in Greek Philology</w:t>
            </w:r>
          </w:p>
        </w:tc>
      </w:tr>
    </w:tbl>
    <w:p w:rsidR="005B6C8B" w:rsidRPr="001A0963" w:rsidRDefault="005B6C8B" w:rsidP="00BB4883">
      <w:pPr>
        <w:rPr>
          <w:lang w:val="en-US"/>
        </w:rPr>
      </w:pPr>
    </w:p>
    <w:tbl>
      <w:tblPr>
        <w:tblStyle w:val="af2"/>
        <w:tblpPr w:leftFromText="180" w:rightFromText="180" w:vertAnchor="text" w:horzAnchor="margin" w:tblpY="42"/>
        <w:tblW w:w="9639" w:type="dxa"/>
        <w:tblLayout w:type="fixed"/>
        <w:tblLook w:val="04A0"/>
      </w:tblPr>
      <w:tblGrid>
        <w:gridCol w:w="9639"/>
      </w:tblGrid>
      <w:tr w:rsidR="00FE060B" w:rsidRPr="00C213EC" w:rsidTr="00AC2D80">
        <w:trPr>
          <w:trHeight w:val="340"/>
          <w:tblHeader/>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vAlign w:val="center"/>
          </w:tcPr>
          <w:p w:rsidR="00FE060B" w:rsidRPr="00C213EC" w:rsidRDefault="00AD5891" w:rsidP="001A0963">
            <w:pPr>
              <w:rPr>
                <w:rFonts w:asciiTheme="minorHAnsi" w:hAnsiTheme="minorHAnsi" w:cstheme="minorHAnsi"/>
                <w:b/>
                <w:bCs/>
                <w:iCs/>
                <w:color w:val="595959" w:themeColor="text1" w:themeTint="A6"/>
                <w:sz w:val="22"/>
                <w:szCs w:val="22"/>
              </w:rPr>
            </w:pPr>
            <w:r w:rsidRPr="00C213EC">
              <w:rPr>
                <w:rFonts w:asciiTheme="minorHAnsi" w:hAnsiTheme="minorHAnsi" w:cstheme="minorHAnsi"/>
                <w:b/>
                <w:bCs/>
                <w:iCs/>
                <w:sz w:val="22"/>
                <w:szCs w:val="22"/>
              </w:rPr>
              <w:t xml:space="preserve">SELECTED </w:t>
            </w:r>
            <w:r w:rsidR="00FE060B" w:rsidRPr="00C213EC">
              <w:rPr>
                <w:rFonts w:asciiTheme="minorHAnsi" w:hAnsiTheme="minorHAnsi" w:cstheme="minorHAnsi"/>
                <w:b/>
                <w:bCs/>
                <w:iCs/>
                <w:sz w:val="22"/>
                <w:szCs w:val="22"/>
              </w:rPr>
              <w:t xml:space="preserve">PUBLICATIONS </w:t>
            </w:r>
          </w:p>
        </w:tc>
      </w:tr>
      <w:tr w:rsidR="00FE060B" w:rsidRPr="00C213EC" w:rsidTr="00AC2D80">
        <w:trPr>
          <w:trHeight w:val="294"/>
          <w:tblHeader/>
        </w:trPr>
        <w:tc>
          <w:tcPr>
            <w:tcW w:w="9639" w:type="dxa"/>
            <w:tcBorders>
              <w:top w:val="single" w:sz="4" w:space="0" w:color="D9D9D9" w:themeColor="background1" w:themeShade="D9"/>
              <w:left w:val="nil"/>
              <w:bottom w:val="single" w:sz="4" w:space="0" w:color="D9D9D9" w:themeColor="background1" w:themeShade="D9"/>
              <w:right w:val="nil"/>
            </w:tcBorders>
          </w:tcPr>
          <w:p w:rsidR="00FE060B" w:rsidRPr="00C213EC" w:rsidRDefault="00FE060B" w:rsidP="001A0963">
            <w:pPr>
              <w:rPr>
                <w:rFonts w:asciiTheme="minorHAnsi" w:hAnsiTheme="minorHAnsi" w:cstheme="minorHAnsi"/>
              </w:rPr>
            </w:pPr>
          </w:p>
        </w:tc>
      </w:tr>
      <w:tr w:rsidR="0089511A" w:rsidRPr="00C213EC"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89511A" w:rsidRPr="00C213EC" w:rsidRDefault="003131AB" w:rsidP="00C636A6">
            <w:pPr>
              <w:pStyle w:val="af1"/>
              <w:numPr>
                <w:ilvl w:val="0"/>
                <w:numId w:val="31"/>
              </w:numPr>
              <w:spacing w:before="120"/>
              <w:ind w:left="709" w:hanging="709"/>
              <w:rPr>
                <w:rFonts w:cstheme="minorHAnsi"/>
                <w:sz w:val="22"/>
                <w:szCs w:val="22"/>
              </w:rPr>
            </w:pPr>
            <w:proofErr w:type="spellStart"/>
            <w:r w:rsidRPr="00C213EC">
              <w:rPr>
                <w:rFonts w:cstheme="minorHAnsi"/>
                <w:sz w:val="22"/>
                <w:szCs w:val="22"/>
                <w:lang w:val="el-GR"/>
              </w:rPr>
              <w:t>Θώμου</w:t>
            </w:r>
            <w:proofErr w:type="spellEnd"/>
            <w:r w:rsidRPr="00C213EC">
              <w:rPr>
                <w:rFonts w:cstheme="minorHAnsi"/>
                <w:sz w:val="22"/>
                <w:szCs w:val="22"/>
                <w:lang w:val="el-GR"/>
              </w:rPr>
              <w:t xml:space="preserve">, Π. (2023). </w:t>
            </w:r>
            <w:r w:rsidRPr="00C213EC">
              <w:rPr>
                <w:rFonts w:cstheme="minorHAnsi"/>
                <w:i/>
                <w:sz w:val="22"/>
                <w:szCs w:val="22"/>
                <w:lang w:val="el-GR"/>
              </w:rPr>
              <w:t>Λεξιλογικά ζητήματα της Νέας Ελληνικής γλώσσας: θεωρία και εφαρμογές</w:t>
            </w:r>
            <w:r w:rsidRPr="00C213EC">
              <w:rPr>
                <w:rFonts w:cstheme="minorHAnsi"/>
                <w:sz w:val="22"/>
                <w:szCs w:val="22"/>
                <w:lang w:val="el-GR"/>
              </w:rPr>
              <w:t xml:space="preserve">. </w:t>
            </w:r>
            <w:proofErr w:type="spellStart"/>
            <w:r w:rsidRPr="00C213EC">
              <w:rPr>
                <w:rFonts w:cstheme="minorHAnsi"/>
                <w:sz w:val="22"/>
                <w:szCs w:val="22"/>
              </w:rPr>
              <w:t>Αθήνα</w:t>
            </w:r>
            <w:proofErr w:type="spellEnd"/>
            <w:r w:rsidRPr="00C213EC">
              <w:rPr>
                <w:rFonts w:cstheme="minorHAnsi"/>
                <w:sz w:val="22"/>
                <w:szCs w:val="22"/>
              </w:rPr>
              <w:t xml:space="preserve">: </w:t>
            </w:r>
            <w:proofErr w:type="spellStart"/>
            <w:r w:rsidRPr="00C213EC">
              <w:rPr>
                <w:rFonts w:cstheme="minorHAnsi"/>
                <w:sz w:val="22"/>
                <w:szCs w:val="22"/>
              </w:rPr>
              <w:t>Πεδίο</w:t>
            </w:r>
            <w:proofErr w:type="spellEnd"/>
            <w:r w:rsidR="001F0650" w:rsidRPr="00C213EC">
              <w:rPr>
                <w:rFonts w:cstheme="minorHAnsi"/>
                <w:sz w:val="22"/>
                <w:szCs w:val="22"/>
              </w:rPr>
              <w:t xml:space="preserve"> (Lexical issues of the Modern Greek language: theory and applications)</w:t>
            </w:r>
          </w:p>
        </w:tc>
      </w:tr>
      <w:tr w:rsidR="00A30B54" w:rsidRPr="00C213EC"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rsidR="00A30B54" w:rsidRPr="00C213EC" w:rsidRDefault="00A30B54" w:rsidP="00C636A6">
            <w:pPr>
              <w:pStyle w:val="af1"/>
              <w:numPr>
                <w:ilvl w:val="0"/>
                <w:numId w:val="31"/>
              </w:numPr>
              <w:spacing w:before="120"/>
              <w:ind w:left="709" w:hanging="709"/>
              <w:rPr>
                <w:rFonts w:cstheme="minorHAnsi"/>
                <w:sz w:val="22"/>
                <w:szCs w:val="22"/>
              </w:rPr>
            </w:pPr>
            <w:r w:rsidRPr="00C213EC">
              <w:rPr>
                <w:rFonts w:cstheme="minorHAnsi"/>
                <w:sz w:val="22"/>
                <w:szCs w:val="22"/>
              </w:rPr>
              <w:t xml:space="preserve">Thomou, P. &amp; </w:t>
            </w:r>
            <w:proofErr w:type="spellStart"/>
            <w:r w:rsidRPr="00C213EC">
              <w:rPr>
                <w:rFonts w:cstheme="minorHAnsi"/>
                <w:sz w:val="22"/>
                <w:szCs w:val="22"/>
              </w:rPr>
              <w:t>Papadopoulou</w:t>
            </w:r>
            <w:proofErr w:type="spellEnd"/>
            <w:r w:rsidRPr="00C213EC">
              <w:rPr>
                <w:rFonts w:cstheme="minorHAnsi"/>
                <w:sz w:val="22"/>
                <w:szCs w:val="22"/>
              </w:rPr>
              <w:t xml:space="preserve">, L. (2022). </w:t>
            </w:r>
            <w:r w:rsidRPr="00C213EC">
              <w:rPr>
                <w:rFonts w:cstheme="minorHAnsi"/>
                <w:sz w:val="22"/>
                <w:szCs w:val="22"/>
                <w:lang w:val="el-GR"/>
              </w:rPr>
              <w:t>Λεξικό</w:t>
            </w:r>
            <w:r w:rsidRPr="00C213EC">
              <w:rPr>
                <w:rFonts w:cstheme="minorHAnsi"/>
                <w:sz w:val="22"/>
                <w:szCs w:val="22"/>
              </w:rPr>
              <w:t xml:space="preserve"> </w:t>
            </w:r>
            <w:r w:rsidRPr="00C213EC">
              <w:rPr>
                <w:rFonts w:cstheme="minorHAnsi"/>
                <w:sz w:val="22"/>
                <w:szCs w:val="22"/>
                <w:lang w:val="el-GR"/>
              </w:rPr>
              <w:t>φραστικών</w:t>
            </w:r>
            <w:r w:rsidRPr="00C213EC">
              <w:rPr>
                <w:rFonts w:cstheme="minorHAnsi"/>
                <w:sz w:val="22"/>
                <w:szCs w:val="22"/>
              </w:rPr>
              <w:t xml:space="preserve"> </w:t>
            </w:r>
            <w:r w:rsidRPr="00C213EC">
              <w:rPr>
                <w:rFonts w:cstheme="minorHAnsi"/>
                <w:sz w:val="22"/>
                <w:szCs w:val="22"/>
                <w:lang w:val="el-GR"/>
              </w:rPr>
              <w:t>σχημάτων</w:t>
            </w:r>
            <w:r w:rsidRPr="00C213EC">
              <w:rPr>
                <w:rFonts w:cstheme="minorHAnsi"/>
                <w:sz w:val="22"/>
                <w:szCs w:val="22"/>
              </w:rPr>
              <w:t xml:space="preserve"> [</w:t>
            </w:r>
            <w:r w:rsidRPr="00C213EC">
              <w:rPr>
                <w:rFonts w:cstheme="minorHAnsi"/>
                <w:i/>
                <w:sz w:val="22"/>
                <w:szCs w:val="22"/>
              </w:rPr>
              <w:t>Dictionary of phrasal patterns]</w:t>
            </w:r>
            <w:r w:rsidRPr="00C213EC">
              <w:rPr>
                <w:rFonts w:cstheme="minorHAnsi"/>
                <w:sz w:val="22"/>
                <w:szCs w:val="22"/>
              </w:rPr>
              <w:t>. (deliverable of the research project Compilation of a thesaurus of phrasal patterns)</w:t>
            </w:r>
          </w:p>
        </w:tc>
      </w:tr>
      <w:tr w:rsidR="005B6C8B" w:rsidRPr="00C213EC"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286826" w:rsidRPr="00C213EC" w:rsidRDefault="003131AB" w:rsidP="00C636A6">
            <w:pPr>
              <w:pStyle w:val="af1"/>
              <w:numPr>
                <w:ilvl w:val="0"/>
                <w:numId w:val="31"/>
              </w:numPr>
              <w:spacing w:before="120"/>
              <w:ind w:left="709" w:hanging="709"/>
              <w:rPr>
                <w:rFonts w:cstheme="minorHAnsi"/>
                <w:i/>
                <w:sz w:val="22"/>
                <w:szCs w:val="22"/>
              </w:rPr>
            </w:pPr>
            <w:bookmarkStart w:id="2" w:name="_Toc127357170"/>
            <w:r w:rsidRPr="00C213EC">
              <w:rPr>
                <w:rFonts w:cstheme="minorHAnsi"/>
                <w:bCs/>
                <w:sz w:val="22"/>
                <w:szCs w:val="22"/>
              </w:rPr>
              <w:t xml:space="preserve">Thomou, P. &amp; </w:t>
            </w:r>
            <w:proofErr w:type="spellStart"/>
            <w:r w:rsidRPr="00C213EC">
              <w:rPr>
                <w:rFonts w:cstheme="minorHAnsi"/>
                <w:bCs/>
                <w:sz w:val="22"/>
                <w:szCs w:val="22"/>
              </w:rPr>
              <w:t>Koutoulaki</w:t>
            </w:r>
            <w:proofErr w:type="spellEnd"/>
            <w:r w:rsidRPr="00C213EC">
              <w:rPr>
                <w:rFonts w:cstheme="minorHAnsi"/>
                <w:bCs/>
                <w:sz w:val="22"/>
                <w:szCs w:val="22"/>
              </w:rPr>
              <w:t xml:space="preserve">, M. (2022). From usage patterns to meaning construction: evidence from ear and eye figurative constructions. </w:t>
            </w:r>
            <w:r w:rsidRPr="00C213EC">
              <w:rPr>
                <w:rFonts w:cstheme="minorHAnsi"/>
                <w:bCs/>
                <w:i/>
                <w:sz w:val="22"/>
                <w:szCs w:val="22"/>
              </w:rPr>
              <w:t>Review of Cognitive Linguistics 20</w:t>
            </w:r>
            <w:r w:rsidRPr="00C213EC">
              <w:rPr>
                <w:rFonts w:cstheme="minorHAnsi"/>
                <w:bCs/>
                <w:sz w:val="22"/>
                <w:szCs w:val="22"/>
              </w:rPr>
              <w:t>/2, 305-329. DOI</w:t>
            </w:r>
            <w:r w:rsidRPr="00C213EC">
              <w:rPr>
                <w:rFonts w:cstheme="minorHAnsi"/>
                <w:b/>
                <w:bCs/>
                <w:sz w:val="22"/>
                <w:szCs w:val="22"/>
              </w:rPr>
              <w:t>: </w:t>
            </w:r>
            <w:hyperlink r:id="rId9" w:tgtFrame="_blank" w:history="1">
              <w:r w:rsidRPr="00C213EC">
                <w:rPr>
                  <w:rStyle w:val="-"/>
                  <w:rFonts w:asciiTheme="minorHAnsi" w:hAnsiTheme="minorHAnsi" w:cstheme="minorHAnsi"/>
                  <w:bCs/>
                  <w:sz w:val="22"/>
                  <w:szCs w:val="22"/>
                </w:rPr>
                <w:t>10.1075/rcl.00113.tho</w:t>
              </w:r>
              <w:bookmarkEnd w:id="2"/>
            </w:hyperlink>
            <w:r w:rsidRPr="00C213EC">
              <w:rPr>
                <w:rFonts w:cstheme="minorHAnsi"/>
                <w:sz w:val="22"/>
                <w:szCs w:val="22"/>
              </w:rPr>
              <w:t xml:space="preserve"> </w:t>
            </w:r>
          </w:p>
        </w:tc>
      </w:tr>
      <w:tr w:rsidR="003176A1" w:rsidRPr="00C213EC"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3176A1" w:rsidRPr="00C213EC" w:rsidRDefault="00D666AF" w:rsidP="004D2C5D">
            <w:pPr>
              <w:pStyle w:val="af1"/>
              <w:numPr>
                <w:ilvl w:val="0"/>
                <w:numId w:val="31"/>
              </w:numPr>
              <w:shd w:val="clear" w:color="auto" w:fill="FFFFFF" w:themeFill="background1"/>
              <w:spacing w:before="120"/>
              <w:ind w:left="709" w:hanging="709"/>
              <w:rPr>
                <w:rFonts w:cstheme="minorHAnsi"/>
                <w:bCs/>
              </w:rPr>
            </w:pPr>
            <w:proofErr w:type="spellStart"/>
            <w:r w:rsidRPr="00C213EC">
              <w:rPr>
                <w:rFonts w:asciiTheme="minorHAnsi" w:hAnsiTheme="minorHAnsi" w:cstheme="minorHAnsi"/>
                <w:sz w:val="22"/>
                <w:szCs w:val="22"/>
              </w:rPr>
              <w:t>Chatzidaki</w:t>
            </w:r>
            <w:proofErr w:type="spellEnd"/>
            <w:r w:rsidRPr="00C213EC">
              <w:rPr>
                <w:rFonts w:asciiTheme="minorHAnsi" w:hAnsiTheme="minorHAnsi" w:cstheme="minorHAnsi"/>
                <w:sz w:val="22"/>
                <w:szCs w:val="22"/>
              </w:rPr>
              <w:t xml:space="preserve">, A., </w:t>
            </w:r>
            <w:proofErr w:type="spellStart"/>
            <w:r w:rsidRPr="00C213EC">
              <w:rPr>
                <w:rFonts w:asciiTheme="minorHAnsi" w:hAnsiTheme="minorHAnsi" w:cstheme="minorHAnsi"/>
                <w:sz w:val="22"/>
                <w:szCs w:val="22"/>
              </w:rPr>
              <w:t>Kontogianni</w:t>
            </w:r>
            <w:proofErr w:type="spellEnd"/>
            <w:r w:rsidRPr="00C213EC">
              <w:rPr>
                <w:rFonts w:asciiTheme="minorHAnsi" w:hAnsiTheme="minorHAnsi" w:cstheme="minorHAnsi"/>
                <w:sz w:val="22"/>
                <w:szCs w:val="22"/>
              </w:rPr>
              <w:t xml:space="preserve">, D., </w:t>
            </w:r>
            <w:proofErr w:type="spellStart"/>
            <w:r w:rsidRPr="00C213EC">
              <w:rPr>
                <w:rFonts w:asciiTheme="minorHAnsi" w:hAnsiTheme="minorHAnsi" w:cstheme="minorHAnsi"/>
                <w:sz w:val="22"/>
                <w:szCs w:val="22"/>
              </w:rPr>
              <w:t>Michelakaki</w:t>
            </w:r>
            <w:proofErr w:type="spellEnd"/>
            <w:r w:rsidRPr="00C213EC">
              <w:rPr>
                <w:rFonts w:asciiTheme="minorHAnsi" w:hAnsiTheme="minorHAnsi" w:cstheme="minorHAnsi"/>
                <w:sz w:val="22"/>
                <w:szCs w:val="22"/>
              </w:rPr>
              <w:t xml:space="preserve">, Th., Thomou, P. (2021). </w:t>
            </w:r>
            <w:r w:rsidRPr="00C213EC">
              <w:rPr>
                <w:rFonts w:asciiTheme="minorHAnsi" w:hAnsiTheme="minorHAnsi" w:cstheme="minorHAnsi"/>
                <w:sz w:val="22"/>
                <w:szCs w:val="22"/>
                <w:lang w:val="en-GB"/>
              </w:rPr>
              <w:t xml:space="preserve">Raising language awareness and intercultural sensitivity in mixed classrooms. In I. Papadopoulos &amp; S. </w:t>
            </w:r>
            <w:proofErr w:type="spellStart"/>
            <w:r w:rsidRPr="00C213EC">
              <w:rPr>
                <w:rFonts w:asciiTheme="minorHAnsi" w:hAnsiTheme="minorHAnsi" w:cstheme="minorHAnsi"/>
                <w:sz w:val="22"/>
                <w:szCs w:val="22"/>
                <w:lang w:val="en-GB"/>
              </w:rPr>
              <w:t>Papadopoulou</w:t>
            </w:r>
            <w:proofErr w:type="spellEnd"/>
            <w:r w:rsidRPr="00C213EC">
              <w:rPr>
                <w:rFonts w:asciiTheme="minorHAnsi" w:hAnsiTheme="minorHAnsi" w:cstheme="minorHAnsi"/>
                <w:sz w:val="22"/>
                <w:szCs w:val="22"/>
                <w:lang w:val="en-GB"/>
              </w:rPr>
              <w:t xml:space="preserve"> (Eds.)</w:t>
            </w:r>
            <w:r w:rsidRPr="00C213EC">
              <w:rPr>
                <w:rFonts w:asciiTheme="minorHAnsi" w:hAnsiTheme="minorHAnsi" w:cstheme="minorHAnsi"/>
                <w:sz w:val="22"/>
                <w:szCs w:val="22"/>
              </w:rPr>
              <w:t>,</w:t>
            </w:r>
            <w:r w:rsidRPr="00C213EC">
              <w:rPr>
                <w:rFonts w:asciiTheme="minorHAnsi" w:hAnsiTheme="minorHAnsi" w:cstheme="minorHAnsi"/>
                <w:sz w:val="22"/>
                <w:szCs w:val="22"/>
                <w:lang w:val="en-GB"/>
              </w:rPr>
              <w:t xml:space="preserve"> </w:t>
            </w:r>
            <w:r w:rsidRPr="00C213EC">
              <w:rPr>
                <w:rFonts w:asciiTheme="minorHAnsi" w:hAnsiTheme="minorHAnsi" w:cstheme="minorHAnsi"/>
                <w:i/>
                <w:iCs/>
                <w:sz w:val="22"/>
                <w:szCs w:val="22"/>
                <w:lang w:val="en-GB"/>
              </w:rPr>
              <w:t>Applied Linguistics research and good practices for multicultural and multilingual classrooms</w:t>
            </w:r>
            <w:r w:rsidRPr="00C213EC">
              <w:rPr>
                <w:rFonts w:asciiTheme="minorHAnsi" w:hAnsiTheme="minorHAnsi" w:cstheme="minorHAnsi"/>
                <w:sz w:val="22"/>
                <w:szCs w:val="22"/>
              </w:rPr>
              <w:t xml:space="preserve"> </w:t>
            </w:r>
            <w:r w:rsidRPr="00C213EC">
              <w:rPr>
                <w:rFonts w:asciiTheme="minorHAnsi" w:hAnsiTheme="minorHAnsi" w:cstheme="minorHAnsi"/>
                <w:sz w:val="22"/>
                <w:szCs w:val="22"/>
                <w:lang w:val="en-GB"/>
              </w:rPr>
              <w:t>(pp. 55-75). New York: Nova.</w:t>
            </w:r>
          </w:p>
        </w:tc>
      </w:tr>
      <w:tr w:rsidR="00C50950" w:rsidRPr="00CC27E8"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C50950" w:rsidRPr="00C213EC" w:rsidRDefault="00C50950" w:rsidP="00C50950">
            <w:pPr>
              <w:pStyle w:val="af1"/>
              <w:widowControl w:val="0"/>
              <w:numPr>
                <w:ilvl w:val="0"/>
                <w:numId w:val="31"/>
              </w:numPr>
              <w:spacing w:after="0"/>
              <w:ind w:left="709" w:hanging="714"/>
              <w:rPr>
                <w:rFonts w:asciiTheme="minorHAnsi" w:hAnsiTheme="minorHAnsi" w:cstheme="minorHAnsi"/>
                <w:bCs/>
                <w:sz w:val="22"/>
                <w:szCs w:val="22"/>
              </w:rPr>
            </w:pPr>
            <w:proofErr w:type="spellStart"/>
            <w:r w:rsidRPr="00C213EC">
              <w:rPr>
                <w:rFonts w:asciiTheme="minorHAnsi" w:hAnsiTheme="minorHAnsi" w:cstheme="minorHAnsi"/>
                <w:bCs/>
                <w:sz w:val="22"/>
                <w:szCs w:val="22"/>
              </w:rPr>
              <w:t>Chatzidaki</w:t>
            </w:r>
            <w:proofErr w:type="spellEnd"/>
            <w:r w:rsidRPr="00C213EC">
              <w:rPr>
                <w:rFonts w:asciiTheme="minorHAnsi" w:hAnsiTheme="minorHAnsi" w:cstheme="minorHAnsi"/>
                <w:bCs/>
                <w:sz w:val="22"/>
                <w:szCs w:val="22"/>
              </w:rPr>
              <w:t xml:space="preserve">, P. Thomou, D. </w:t>
            </w:r>
            <w:proofErr w:type="spellStart"/>
            <w:r w:rsidRPr="00C213EC">
              <w:rPr>
                <w:rFonts w:asciiTheme="minorHAnsi" w:hAnsiTheme="minorHAnsi" w:cstheme="minorHAnsi"/>
                <w:bCs/>
                <w:sz w:val="22"/>
                <w:szCs w:val="22"/>
              </w:rPr>
              <w:t>Kontogianni</w:t>
            </w:r>
            <w:proofErr w:type="spellEnd"/>
            <w:r w:rsidRPr="00C213EC">
              <w:rPr>
                <w:rFonts w:asciiTheme="minorHAnsi" w:hAnsiTheme="minorHAnsi" w:cstheme="minorHAnsi"/>
                <w:bCs/>
                <w:sz w:val="22"/>
                <w:szCs w:val="22"/>
              </w:rPr>
              <w:t xml:space="preserve">, Th. </w:t>
            </w:r>
            <w:proofErr w:type="spellStart"/>
            <w:r w:rsidRPr="00C213EC">
              <w:rPr>
                <w:rFonts w:asciiTheme="minorHAnsi" w:hAnsiTheme="minorHAnsi" w:cstheme="minorHAnsi"/>
                <w:bCs/>
                <w:sz w:val="22"/>
                <w:szCs w:val="22"/>
              </w:rPr>
              <w:t>Michelakaki</w:t>
            </w:r>
            <w:proofErr w:type="spellEnd"/>
            <w:r w:rsidRPr="00C213EC">
              <w:rPr>
                <w:rFonts w:asciiTheme="minorHAnsi" w:hAnsiTheme="minorHAnsi" w:cstheme="minorHAnsi"/>
                <w:bCs/>
                <w:sz w:val="22"/>
                <w:szCs w:val="22"/>
              </w:rPr>
              <w:t xml:space="preserve"> &amp; M. </w:t>
            </w:r>
            <w:proofErr w:type="spellStart"/>
            <w:r w:rsidRPr="00C213EC">
              <w:rPr>
                <w:rFonts w:asciiTheme="minorHAnsi" w:hAnsiTheme="minorHAnsi" w:cstheme="minorHAnsi"/>
                <w:bCs/>
                <w:sz w:val="22"/>
                <w:szCs w:val="22"/>
              </w:rPr>
              <w:t>Αrgyroudi</w:t>
            </w:r>
            <w:proofErr w:type="spellEnd"/>
            <w:r w:rsidRPr="00C213EC">
              <w:rPr>
                <w:rFonts w:asciiTheme="minorHAnsi" w:hAnsiTheme="minorHAnsi" w:cstheme="minorHAnsi"/>
                <w:bCs/>
                <w:sz w:val="22"/>
                <w:szCs w:val="22"/>
              </w:rPr>
              <w:t xml:space="preserve"> (</w:t>
            </w:r>
            <w:proofErr w:type="spellStart"/>
            <w:r w:rsidRPr="00C213EC">
              <w:rPr>
                <w:rFonts w:asciiTheme="minorHAnsi" w:hAnsiTheme="minorHAnsi" w:cstheme="minorHAnsi"/>
                <w:bCs/>
                <w:sz w:val="22"/>
                <w:szCs w:val="22"/>
              </w:rPr>
              <w:t>Eds</w:t>
            </w:r>
            <w:proofErr w:type="spellEnd"/>
            <w:r w:rsidRPr="00C213EC">
              <w:rPr>
                <w:rFonts w:asciiTheme="minorHAnsi" w:hAnsiTheme="minorHAnsi" w:cstheme="minorHAnsi"/>
                <w:bCs/>
                <w:sz w:val="22"/>
                <w:szCs w:val="22"/>
              </w:rPr>
              <w:t xml:space="preserve">), </w:t>
            </w:r>
            <w:r w:rsidRPr="00C213EC">
              <w:rPr>
                <w:rFonts w:asciiTheme="minorHAnsi" w:hAnsiTheme="minorHAnsi" w:cstheme="minorHAnsi"/>
                <w:bCs/>
                <w:i/>
                <w:sz w:val="22"/>
                <w:szCs w:val="22"/>
              </w:rPr>
              <w:t>Selected Papers from the 5th International Conference “Crossroads of Languages and Cultures: Languages and cultures at home and at school”</w:t>
            </w:r>
            <w:r w:rsidRPr="00C213EC">
              <w:rPr>
                <w:rFonts w:asciiTheme="minorHAnsi" w:hAnsiTheme="minorHAnsi" w:cstheme="minorHAnsi"/>
                <w:bCs/>
                <w:sz w:val="22"/>
                <w:szCs w:val="22"/>
              </w:rPr>
              <w:t xml:space="preserve"> (</w:t>
            </w:r>
            <w:proofErr w:type="spellStart"/>
            <w:r w:rsidRPr="00C213EC">
              <w:rPr>
                <w:rFonts w:asciiTheme="minorHAnsi" w:hAnsiTheme="minorHAnsi" w:cstheme="minorHAnsi"/>
                <w:bCs/>
                <w:sz w:val="22"/>
                <w:szCs w:val="22"/>
              </w:rPr>
              <w:t>Rethymno</w:t>
            </w:r>
            <w:proofErr w:type="spellEnd"/>
            <w:r w:rsidRPr="00C213EC">
              <w:rPr>
                <w:rFonts w:asciiTheme="minorHAnsi" w:hAnsiTheme="minorHAnsi" w:cstheme="minorHAnsi"/>
                <w:bCs/>
                <w:sz w:val="22"/>
                <w:szCs w:val="22"/>
              </w:rPr>
              <w:t xml:space="preserve">, 1-3 June 2018) </w:t>
            </w:r>
            <w:proofErr w:type="spellStart"/>
            <w:r w:rsidRPr="00C213EC">
              <w:rPr>
                <w:rFonts w:asciiTheme="minorHAnsi" w:hAnsiTheme="minorHAnsi" w:cstheme="minorHAnsi"/>
                <w:bCs/>
                <w:sz w:val="22"/>
                <w:szCs w:val="22"/>
              </w:rPr>
              <w:t>Rethymno</w:t>
            </w:r>
            <w:proofErr w:type="spellEnd"/>
            <w:r w:rsidRPr="00C213EC">
              <w:rPr>
                <w:rFonts w:asciiTheme="minorHAnsi" w:hAnsiTheme="minorHAnsi" w:cstheme="minorHAnsi"/>
                <w:bCs/>
                <w:sz w:val="22"/>
                <w:szCs w:val="22"/>
              </w:rPr>
              <w:t xml:space="preserve">: EDIAMME. </w:t>
            </w:r>
            <w:hyperlink r:id="rId10" w:history="1">
              <w:r w:rsidRPr="00C213EC">
                <w:rPr>
                  <w:rStyle w:val="-"/>
                  <w:rFonts w:asciiTheme="minorHAnsi" w:hAnsiTheme="minorHAnsi" w:cstheme="minorHAnsi"/>
                  <w:bCs/>
                  <w:color w:val="auto"/>
                  <w:sz w:val="22"/>
                  <w:szCs w:val="22"/>
                </w:rPr>
                <w:t>https://clc5.ediamme.edc.uoc.gr</w:t>
              </w:r>
            </w:hyperlink>
          </w:p>
          <w:p w:rsidR="00C50950" w:rsidRPr="006D190D" w:rsidRDefault="00C50950" w:rsidP="00C50950">
            <w:pPr>
              <w:widowControl w:val="0"/>
              <w:ind w:left="-5"/>
              <w:rPr>
                <w:rFonts w:asciiTheme="minorHAnsi" w:hAnsiTheme="minorHAnsi" w:cstheme="minorHAnsi"/>
                <w:bCs/>
              </w:rPr>
            </w:pPr>
          </w:p>
        </w:tc>
      </w:tr>
      <w:tr w:rsidR="0089511A" w:rsidRPr="0089511A"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89511A" w:rsidRPr="006D190D" w:rsidRDefault="0089511A" w:rsidP="00C636A6">
            <w:pPr>
              <w:pStyle w:val="af1"/>
              <w:numPr>
                <w:ilvl w:val="0"/>
                <w:numId w:val="31"/>
              </w:numPr>
              <w:spacing w:before="120"/>
              <w:ind w:left="709" w:hanging="709"/>
              <w:rPr>
                <w:rFonts w:cstheme="minorHAnsi"/>
                <w:bCs/>
                <w:sz w:val="22"/>
                <w:szCs w:val="22"/>
              </w:rPr>
            </w:pPr>
            <w:r w:rsidRPr="006D190D">
              <w:rPr>
                <w:rFonts w:cstheme="minorHAnsi"/>
                <w:bCs/>
                <w:sz w:val="22"/>
                <w:szCs w:val="22"/>
              </w:rPr>
              <w:t xml:space="preserve">Thomou, P. (2020). Towards a constructional account of multi-word units in Modern Greek: a corpus-based study. In S. </w:t>
            </w:r>
            <w:proofErr w:type="spellStart"/>
            <w:r w:rsidRPr="006D190D">
              <w:rPr>
                <w:rFonts w:cstheme="minorHAnsi"/>
                <w:bCs/>
                <w:sz w:val="22"/>
                <w:szCs w:val="22"/>
              </w:rPr>
              <w:t>Markantonatou</w:t>
            </w:r>
            <w:proofErr w:type="spellEnd"/>
            <w:r w:rsidRPr="006D190D">
              <w:rPr>
                <w:rFonts w:cstheme="minorHAnsi"/>
                <w:bCs/>
                <w:sz w:val="22"/>
                <w:szCs w:val="22"/>
              </w:rPr>
              <w:t xml:space="preserve"> &amp; A. </w:t>
            </w:r>
            <w:proofErr w:type="spellStart"/>
            <w:r w:rsidRPr="006D190D">
              <w:rPr>
                <w:rFonts w:cstheme="minorHAnsi"/>
                <w:bCs/>
                <w:sz w:val="22"/>
                <w:szCs w:val="22"/>
              </w:rPr>
              <w:t>Christofidou</w:t>
            </w:r>
            <w:proofErr w:type="spellEnd"/>
            <w:r w:rsidRPr="006D190D">
              <w:rPr>
                <w:rFonts w:cstheme="minorHAnsi"/>
                <w:bCs/>
                <w:sz w:val="22"/>
                <w:szCs w:val="22"/>
              </w:rPr>
              <w:t xml:space="preserve"> (eds.), </w:t>
            </w:r>
            <w:r w:rsidRPr="006D190D">
              <w:rPr>
                <w:rFonts w:cstheme="minorHAnsi"/>
                <w:bCs/>
                <w:i/>
                <w:sz w:val="22"/>
                <w:szCs w:val="22"/>
              </w:rPr>
              <w:t>Multi-word expressions: Drawing on data from Modern Greek and other languages</w:t>
            </w:r>
            <w:r w:rsidRPr="006D190D">
              <w:rPr>
                <w:rFonts w:cstheme="minorHAnsi"/>
                <w:bCs/>
                <w:sz w:val="22"/>
                <w:szCs w:val="22"/>
              </w:rPr>
              <w:t xml:space="preserve"> (pp. 305-331). Athens: Academy of Athens</w:t>
            </w:r>
          </w:p>
        </w:tc>
      </w:tr>
      <w:tr w:rsidR="003131AB" w:rsidRPr="00C213EC"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3131AB" w:rsidRPr="006D190D" w:rsidRDefault="003131AB" w:rsidP="00C50950">
            <w:pPr>
              <w:pStyle w:val="af1"/>
              <w:numPr>
                <w:ilvl w:val="0"/>
                <w:numId w:val="31"/>
              </w:numPr>
              <w:spacing w:before="120"/>
              <w:ind w:left="709" w:hanging="709"/>
              <w:rPr>
                <w:rFonts w:asciiTheme="minorHAnsi" w:hAnsiTheme="minorHAnsi" w:cstheme="minorHAnsi"/>
                <w:sz w:val="22"/>
                <w:szCs w:val="22"/>
              </w:rPr>
            </w:pPr>
            <w:r w:rsidRPr="006D190D">
              <w:rPr>
                <w:rFonts w:asciiTheme="minorHAnsi" w:hAnsiTheme="minorHAnsi" w:cstheme="minorHAnsi"/>
                <w:sz w:val="22"/>
                <w:szCs w:val="22"/>
                <w:lang w:val="el-GR"/>
              </w:rPr>
              <w:t xml:space="preserve">Θώμου, Π. (2020). </w:t>
            </w:r>
            <w:proofErr w:type="spellStart"/>
            <w:r w:rsidRPr="006D190D">
              <w:rPr>
                <w:rFonts w:asciiTheme="minorHAnsi" w:hAnsiTheme="minorHAnsi" w:cstheme="minorHAnsi"/>
                <w:sz w:val="22"/>
                <w:szCs w:val="22"/>
                <w:lang w:val="el-GR"/>
              </w:rPr>
              <w:t>Γνωσιακή</w:t>
            </w:r>
            <w:proofErr w:type="spellEnd"/>
            <w:r w:rsidRPr="006D190D">
              <w:rPr>
                <w:rFonts w:asciiTheme="minorHAnsi" w:hAnsiTheme="minorHAnsi" w:cstheme="minorHAnsi"/>
                <w:sz w:val="22"/>
                <w:szCs w:val="22"/>
                <w:lang w:val="el-GR"/>
              </w:rPr>
              <w:t xml:space="preserve"> προσέγγιση για την εκμάθηση και διδασκαλία του λεξιλογίου της ελληνικής ως δεύτερης γλώσσας: το παράδε</w:t>
            </w:r>
            <w:r w:rsidR="00C50950" w:rsidRPr="006D190D">
              <w:rPr>
                <w:rFonts w:asciiTheme="minorHAnsi" w:hAnsiTheme="minorHAnsi" w:cstheme="minorHAnsi"/>
                <w:sz w:val="22"/>
                <w:szCs w:val="22"/>
                <w:lang w:val="el-GR"/>
              </w:rPr>
              <w:t xml:space="preserve">ιγμα των μεταφορικών </w:t>
            </w:r>
            <w:r w:rsidR="00C50950" w:rsidRPr="0058116B">
              <w:rPr>
                <w:rFonts w:asciiTheme="minorHAnsi" w:hAnsiTheme="minorHAnsi" w:cstheme="minorHAnsi"/>
                <w:sz w:val="22"/>
                <w:szCs w:val="22"/>
                <w:lang w:val="el-GR"/>
              </w:rPr>
              <w:t xml:space="preserve">εκφράσεων </w:t>
            </w:r>
            <w:r w:rsidR="0066784C" w:rsidRPr="0058116B">
              <w:rPr>
                <w:rFonts w:asciiTheme="minorHAnsi" w:hAnsiTheme="minorHAnsi" w:cstheme="minorHAnsi"/>
                <w:sz w:val="22"/>
                <w:szCs w:val="22"/>
                <w:lang w:val="el-GR"/>
              </w:rPr>
              <w:t>[</w:t>
            </w:r>
            <w:r w:rsidR="0066784C" w:rsidRPr="0058116B">
              <w:rPr>
                <w:rFonts w:eastAsia="TimesNewRomanMTStd" w:cstheme="minorHAnsi"/>
                <w:bCs/>
                <w:sz w:val="22"/>
                <w:szCs w:val="22"/>
              </w:rPr>
              <w:t>Cognitive</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Linguistics</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approach</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in</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learning</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and</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teaching</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vocabulary</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in</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Greek</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as</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a</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second</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language</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the</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metaphorical</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expressions</w:t>
            </w:r>
            <w:r w:rsidR="0066784C" w:rsidRPr="0058116B">
              <w:rPr>
                <w:rFonts w:eastAsia="TimesNewRomanMTStd" w:cstheme="minorHAnsi"/>
                <w:bCs/>
                <w:sz w:val="22"/>
                <w:szCs w:val="22"/>
                <w:lang w:val="el-GR"/>
              </w:rPr>
              <w:t xml:space="preserve"> </w:t>
            </w:r>
            <w:r w:rsidR="0066784C" w:rsidRPr="0058116B">
              <w:rPr>
                <w:rFonts w:eastAsia="TimesNewRomanMTStd" w:cstheme="minorHAnsi"/>
                <w:bCs/>
                <w:sz w:val="22"/>
                <w:szCs w:val="22"/>
              </w:rPr>
              <w:t>example</w:t>
            </w:r>
            <w:r w:rsidR="0066784C" w:rsidRPr="0058116B">
              <w:rPr>
                <w:rFonts w:eastAsia="TimesNewRomanMTStd" w:cstheme="minorHAnsi"/>
                <w:bCs/>
                <w:sz w:val="22"/>
                <w:szCs w:val="22"/>
                <w:lang w:val="el-GR"/>
              </w:rPr>
              <w:t>].</w:t>
            </w:r>
            <w:r w:rsidR="0066784C" w:rsidRPr="006D190D">
              <w:rPr>
                <w:rFonts w:eastAsia="TimesNewRomanMTStd" w:cstheme="minorHAnsi"/>
                <w:bCs/>
                <w:lang w:val="el-GR"/>
              </w:rPr>
              <w:t xml:space="preserve"> </w:t>
            </w:r>
            <w:r w:rsidR="0066784C" w:rsidRPr="006D190D">
              <w:rPr>
                <w:rFonts w:eastAsia="TimesNewRomanMTStd" w:cstheme="minorHAnsi"/>
                <w:bCs/>
              </w:rPr>
              <w:t xml:space="preserve">In </w:t>
            </w:r>
            <w:r w:rsidRPr="006D190D">
              <w:rPr>
                <w:rFonts w:asciiTheme="minorHAnsi" w:hAnsiTheme="minorHAnsi" w:cstheme="minorHAnsi"/>
                <w:bCs/>
                <w:sz w:val="22"/>
                <w:szCs w:val="22"/>
              </w:rPr>
              <w:t xml:space="preserve">A. </w:t>
            </w:r>
            <w:proofErr w:type="spellStart"/>
            <w:r w:rsidRPr="006D190D">
              <w:rPr>
                <w:rFonts w:asciiTheme="minorHAnsi" w:hAnsiTheme="minorHAnsi" w:cstheme="minorHAnsi"/>
                <w:bCs/>
                <w:sz w:val="22"/>
                <w:szCs w:val="22"/>
              </w:rPr>
              <w:t>Chatzidaki</w:t>
            </w:r>
            <w:proofErr w:type="spellEnd"/>
            <w:r w:rsidRPr="006D190D">
              <w:rPr>
                <w:rFonts w:asciiTheme="minorHAnsi" w:hAnsiTheme="minorHAnsi" w:cstheme="minorHAnsi"/>
                <w:bCs/>
                <w:sz w:val="22"/>
                <w:szCs w:val="22"/>
              </w:rPr>
              <w:t xml:space="preserve">, P. Thomou, D. </w:t>
            </w:r>
            <w:proofErr w:type="spellStart"/>
            <w:r w:rsidRPr="006D190D">
              <w:rPr>
                <w:rFonts w:asciiTheme="minorHAnsi" w:hAnsiTheme="minorHAnsi" w:cstheme="minorHAnsi"/>
                <w:bCs/>
                <w:sz w:val="22"/>
                <w:szCs w:val="22"/>
              </w:rPr>
              <w:t>Kontogianni</w:t>
            </w:r>
            <w:proofErr w:type="spellEnd"/>
            <w:r w:rsidRPr="006D190D">
              <w:rPr>
                <w:rFonts w:asciiTheme="minorHAnsi" w:hAnsiTheme="minorHAnsi" w:cstheme="minorHAnsi"/>
                <w:bCs/>
                <w:sz w:val="22"/>
                <w:szCs w:val="22"/>
              </w:rPr>
              <w:t xml:space="preserve">, Th. </w:t>
            </w:r>
            <w:proofErr w:type="spellStart"/>
            <w:r w:rsidRPr="006D190D">
              <w:rPr>
                <w:rFonts w:asciiTheme="minorHAnsi" w:hAnsiTheme="minorHAnsi" w:cstheme="minorHAnsi"/>
                <w:bCs/>
                <w:sz w:val="22"/>
                <w:szCs w:val="22"/>
              </w:rPr>
              <w:t>Michelakaki</w:t>
            </w:r>
            <w:proofErr w:type="spellEnd"/>
            <w:r w:rsidRPr="006D190D">
              <w:rPr>
                <w:rFonts w:asciiTheme="minorHAnsi" w:hAnsiTheme="minorHAnsi" w:cstheme="minorHAnsi"/>
                <w:bCs/>
                <w:sz w:val="22"/>
                <w:szCs w:val="22"/>
              </w:rPr>
              <w:t xml:space="preserve"> &amp; M. </w:t>
            </w:r>
            <w:proofErr w:type="spellStart"/>
            <w:r w:rsidRPr="006D190D">
              <w:rPr>
                <w:rFonts w:asciiTheme="minorHAnsi" w:hAnsiTheme="minorHAnsi" w:cstheme="minorHAnsi"/>
                <w:bCs/>
                <w:sz w:val="22"/>
                <w:szCs w:val="22"/>
              </w:rPr>
              <w:t>Αrgyroudi</w:t>
            </w:r>
            <w:proofErr w:type="spellEnd"/>
            <w:r w:rsidRPr="006D190D">
              <w:rPr>
                <w:rFonts w:asciiTheme="minorHAnsi" w:hAnsiTheme="minorHAnsi" w:cstheme="minorHAnsi"/>
                <w:bCs/>
                <w:sz w:val="22"/>
                <w:szCs w:val="22"/>
              </w:rPr>
              <w:t xml:space="preserve"> (</w:t>
            </w:r>
            <w:proofErr w:type="spellStart"/>
            <w:r w:rsidRPr="006D190D">
              <w:rPr>
                <w:rFonts w:asciiTheme="minorHAnsi" w:hAnsiTheme="minorHAnsi" w:cstheme="minorHAnsi"/>
                <w:bCs/>
                <w:sz w:val="22"/>
                <w:szCs w:val="22"/>
              </w:rPr>
              <w:t>Eds</w:t>
            </w:r>
            <w:proofErr w:type="spellEnd"/>
            <w:r w:rsidRPr="006D190D">
              <w:rPr>
                <w:rFonts w:asciiTheme="minorHAnsi" w:hAnsiTheme="minorHAnsi" w:cstheme="minorHAnsi"/>
                <w:bCs/>
                <w:sz w:val="22"/>
                <w:szCs w:val="22"/>
              </w:rPr>
              <w:t xml:space="preserve">), </w:t>
            </w:r>
            <w:r w:rsidRPr="006D190D">
              <w:rPr>
                <w:rFonts w:asciiTheme="minorHAnsi" w:hAnsiTheme="minorHAnsi" w:cstheme="minorHAnsi"/>
                <w:bCs/>
                <w:i/>
                <w:sz w:val="22"/>
                <w:szCs w:val="22"/>
              </w:rPr>
              <w:t>Selected Papers from the 5th International Conference “Crossroads of Languages and Cultures: Languages and cultures at home and at school”</w:t>
            </w:r>
            <w:r w:rsidRPr="006D190D">
              <w:rPr>
                <w:rFonts w:asciiTheme="minorHAnsi" w:hAnsiTheme="minorHAnsi" w:cstheme="minorHAnsi"/>
                <w:bCs/>
                <w:sz w:val="22"/>
                <w:szCs w:val="22"/>
              </w:rPr>
              <w:t xml:space="preserve"> (</w:t>
            </w:r>
            <w:r w:rsidR="00C50950" w:rsidRPr="006D190D">
              <w:rPr>
                <w:rFonts w:asciiTheme="minorHAnsi" w:hAnsiTheme="minorHAnsi" w:cstheme="minorHAnsi"/>
                <w:bCs/>
                <w:sz w:val="22"/>
                <w:szCs w:val="22"/>
              </w:rPr>
              <w:t>pp</w:t>
            </w:r>
            <w:r w:rsidRPr="006D190D">
              <w:rPr>
                <w:rFonts w:asciiTheme="minorHAnsi" w:hAnsiTheme="minorHAnsi" w:cstheme="minorHAnsi"/>
                <w:bCs/>
                <w:sz w:val="22"/>
                <w:szCs w:val="22"/>
              </w:rPr>
              <w:t xml:space="preserve">. </w:t>
            </w:r>
            <w:r w:rsidRPr="006D190D">
              <w:rPr>
                <w:rFonts w:asciiTheme="minorHAnsi" w:hAnsiTheme="minorHAnsi" w:cstheme="minorHAnsi"/>
                <w:sz w:val="22"/>
                <w:szCs w:val="22"/>
              </w:rPr>
              <w:t>285-293).</w:t>
            </w:r>
            <w:r w:rsidRPr="006D190D">
              <w:rPr>
                <w:sz w:val="22"/>
                <w:szCs w:val="22"/>
              </w:rPr>
              <w:t xml:space="preserve"> </w:t>
            </w:r>
            <w:proofErr w:type="spellStart"/>
            <w:r w:rsidRPr="006D190D">
              <w:rPr>
                <w:rFonts w:asciiTheme="minorHAnsi" w:hAnsiTheme="minorHAnsi" w:cstheme="minorHAnsi"/>
                <w:bCs/>
                <w:sz w:val="22"/>
                <w:szCs w:val="22"/>
              </w:rPr>
              <w:t>Rethymno</w:t>
            </w:r>
            <w:proofErr w:type="spellEnd"/>
            <w:r w:rsidRPr="006D190D">
              <w:rPr>
                <w:rFonts w:asciiTheme="minorHAnsi" w:hAnsiTheme="minorHAnsi" w:cstheme="minorHAnsi"/>
                <w:bCs/>
                <w:sz w:val="22"/>
                <w:szCs w:val="22"/>
              </w:rPr>
              <w:t>: EDIAMME. (</w:t>
            </w:r>
            <w:proofErr w:type="spellStart"/>
            <w:r w:rsidRPr="006D190D">
              <w:rPr>
                <w:rFonts w:asciiTheme="minorHAnsi" w:hAnsiTheme="minorHAnsi" w:cstheme="minorHAnsi"/>
                <w:bCs/>
                <w:sz w:val="22"/>
                <w:szCs w:val="22"/>
              </w:rPr>
              <w:t>Rethymno</w:t>
            </w:r>
            <w:proofErr w:type="spellEnd"/>
            <w:r w:rsidRPr="006D190D">
              <w:rPr>
                <w:rFonts w:asciiTheme="minorHAnsi" w:hAnsiTheme="minorHAnsi" w:cstheme="minorHAnsi"/>
                <w:bCs/>
                <w:sz w:val="22"/>
                <w:szCs w:val="22"/>
              </w:rPr>
              <w:t xml:space="preserve">, 1-3 June 2018) </w:t>
            </w:r>
            <w:hyperlink r:id="rId11" w:history="1">
              <w:r w:rsidRPr="006D190D">
                <w:rPr>
                  <w:rStyle w:val="-"/>
                  <w:rFonts w:asciiTheme="minorHAnsi" w:hAnsiTheme="minorHAnsi" w:cstheme="minorHAnsi"/>
                  <w:bCs/>
                  <w:sz w:val="22"/>
                  <w:szCs w:val="22"/>
                </w:rPr>
                <w:t>https://clc5.ediamme.edc.uoc.gr</w:t>
              </w:r>
            </w:hyperlink>
          </w:p>
        </w:tc>
      </w:tr>
      <w:tr w:rsidR="003131AB" w:rsidRPr="00C213EC"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3131AB" w:rsidRPr="006D190D" w:rsidRDefault="003131AB" w:rsidP="00C636A6">
            <w:pPr>
              <w:pStyle w:val="af1"/>
              <w:numPr>
                <w:ilvl w:val="0"/>
                <w:numId w:val="31"/>
              </w:numPr>
              <w:spacing w:before="120"/>
              <w:ind w:left="709" w:hanging="709"/>
              <w:rPr>
                <w:rFonts w:cstheme="minorHAnsi"/>
                <w:bCs/>
                <w:sz w:val="22"/>
                <w:szCs w:val="22"/>
              </w:rPr>
            </w:pPr>
            <w:r w:rsidRPr="006D190D">
              <w:rPr>
                <w:rFonts w:cstheme="minorHAnsi"/>
                <w:sz w:val="22"/>
                <w:szCs w:val="22"/>
              </w:rPr>
              <w:t xml:space="preserve">Thomou, P. (2019). Locatives and their metaphorical conceptualization in multi-word constructions retrieved from a corpus search. In </w:t>
            </w:r>
            <w:proofErr w:type="spellStart"/>
            <w:r w:rsidRPr="006D190D">
              <w:rPr>
                <w:rFonts w:cstheme="minorHAnsi"/>
                <w:sz w:val="22"/>
                <w:szCs w:val="22"/>
              </w:rPr>
              <w:t>Chondrogianni</w:t>
            </w:r>
            <w:proofErr w:type="spellEnd"/>
            <w:r w:rsidRPr="006D190D">
              <w:rPr>
                <w:rFonts w:cstheme="minorHAnsi"/>
                <w:sz w:val="22"/>
                <w:szCs w:val="22"/>
              </w:rPr>
              <w:t xml:space="preserve"> et al (eds.), </w:t>
            </w:r>
            <w:r w:rsidRPr="006D190D">
              <w:rPr>
                <w:rFonts w:cstheme="minorHAnsi"/>
                <w:i/>
                <w:sz w:val="22"/>
                <w:szCs w:val="22"/>
              </w:rPr>
              <w:t>Proceedings of the 13</w:t>
            </w:r>
            <w:r w:rsidRPr="006D190D">
              <w:rPr>
                <w:rFonts w:cstheme="minorHAnsi"/>
                <w:i/>
                <w:sz w:val="22"/>
                <w:szCs w:val="22"/>
                <w:vertAlign w:val="superscript"/>
              </w:rPr>
              <w:t>th</w:t>
            </w:r>
            <w:r w:rsidRPr="006D190D">
              <w:rPr>
                <w:rFonts w:cstheme="minorHAnsi"/>
                <w:sz w:val="22"/>
                <w:szCs w:val="22"/>
              </w:rPr>
              <w:t xml:space="preserve"> </w:t>
            </w:r>
            <w:r w:rsidRPr="006D190D">
              <w:rPr>
                <w:rFonts w:cstheme="minorHAnsi"/>
                <w:i/>
                <w:sz w:val="22"/>
                <w:szCs w:val="22"/>
              </w:rPr>
              <w:t>International Conference on Greek Linguistics</w:t>
            </w:r>
            <w:r w:rsidRPr="006D190D">
              <w:rPr>
                <w:rFonts w:cstheme="minorHAnsi"/>
                <w:sz w:val="22"/>
                <w:szCs w:val="22"/>
              </w:rPr>
              <w:t xml:space="preserve"> (pp. 248-255). University of Westminster. London. U.K. </w:t>
            </w:r>
            <w:hyperlink r:id="rId12" w:history="1">
              <w:r w:rsidRPr="006D190D">
                <w:rPr>
                  <w:rStyle w:val="-"/>
                  <w:rFonts w:asciiTheme="minorHAnsi" w:hAnsiTheme="minorHAnsi" w:cstheme="minorHAnsi"/>
                  <w:sz w:val="22"/>
                  <w:szCs w:val="22"/>
                </w:rPr>
                <w:t>https://icgl13.westminster.ac.uk/wp-content/uploads/sites/39/2020/01/ICGL2013_Proceedings_final_optimised-2.pdf</w:t>
              </w:r>
            </w:hyperlink>
          </w:p>
        </w:tc>
      </w:tr>
      <w:tr w:rsidR="003131AB" w:rsidRPr="00C213EC"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3131AB" w:rsidRPr="006D190D" w:rsidRDefault="003131AB" w:rsidP="00C636A6">
            <w:pPr>
              <w:pStyle w:val="af1"/>
              <w:numPr>
                <w:ilvl w:val="0"/>
                <w:numId w:val="31"/>
              </w:numPr>
              <w:spacing w:before="120"/>
              <w:ind w:left="709" w:hanging="709"/>
              <w:rPr>
                <w:rFonts w:cstheme="minorHAnsi"/>
                <w:sz w:val="22"/>
                <w:szCs w:val="22"/>
              </w:rPr>
            </w:pPr>
            <w:r w:rsidRPr="006D190D">
              <w:rPr>
                <w:rFonts w:cstheme="minorHAnsi"/>
                <w:sz w:val="22"/>
                <w:szCs w:val="22"/>
              </w:rPr>
              <w:t xml:space="preserve">Thomou, P. (2017). Conceptual and lexical aspects influencing metaphor realization in Modern Greek. In Th. </w:t>
            </w:r>
            <w:proofErr w:type="spellStart"/>
            <w:r w:rsidRPr="006D190D">
              <w:rPr>
                <w:rFonts w:cstheme="minorHAnsi"/>
                <w:sz w:val="22"/>
                <w:szCs w:val="22"/>
              </w:rPr>
              <w:t>Georgakopoulos</w:t>
            </w:r>
            <w:proofErr w:type="spellEnd"/>
            <w:r w:rsidRPr="006D190D">
              <w:rPr>
                <w:rFonts w:cstheme="minorHAnsi"/>
                <w:sz w:val="22"/>
                <w:szCs w:val="22"/>
              </w:rPr>
              <w:t xml:space="preserve"> et al (eds.), </w:t>
            </w:r>
            <w:r w:rsidRPr="006D190D">
              <w:rPr>
                <w:rFonts w:cstheme="minorHAnsi"/>
                <w:i/>
                <w:sz w:val="22"/>
                <w:szCs w:val="22"/>
              </w:rPr>
              <w:t>Proceedings of the 12</w:t>
            </w:r>
            <w:r w:rsidRPr="006D190D">
              <w:rPr>
                <w:rFonts w:cstheme="minorHAnsi"/>
                <w:i/>
                <w:sz w:val="22"/>
                <w:szCs w:val="22"/>
                <w:vertAlign w:val="superscript"/>
              </w:rPr>
              <w:t>th</w:t>
            </w:r>
            <w:r w:rsidRPr="006D190D">
              <w:rPr>
                <w:rFonts w:cstheme="minorHAnsi"/>
                <w:sz w:val="22"/>
                <w:szCs w:val="22"/>
              </w:rPr>
              <w:t xml:space="preserve"> </w:t>
            </w:r>
            <w:r w:rsidRPr="006D190D">
              <w:rPr>
                <w:rFonts w:cstheme="minorHAnsi"/>
                <w:i/>
                <w:sz w:val="22"/>
                <w:szCs w:val="22"/>
              </w:rPr>
              <w:t>International Conference on Greek Linguistics</w:t>
            </w:r>
            <w:r w:rsidRPr="006D190D">
              <w:rPr>
                <w:rFonts w:cstheme="minorHAnsi"/>
                <w:sz w:val="22"/>
                <w:szCs w:val="22"/>
              </w:rPr>
              <w:t xml:space="preserve"> (pp. 993-1006). </w:t>
            </w:r>
            <w:r w:rsidRPr="006D190D">
              <w:rPr>
                <w:rFonts w:eastAsia="MinionPro-Regular" w:cstheme="minorHAnsi"/>
                <w:sz w:val="22"/>
                <w:szCs w:val="22"/>
              </w:rPr>
              <w:t xml:space="preserve">Edition </w:t>
            </w:r>
            <w:proofErr w:type="spellStart"/>
            <w:r w:rsidRPr="006D190D">
              <w:rPr>
                <w:rFonts w:eastAsia="MinionPro-Regular" w:cstheme="minorHAnsi"/>
                <w:sz w:val="22"/>
                <w:szCs w:val="22"/>
              </w:rPr>
              <w:t>Romiosini</w:t>
            </w:r>
            <w:proofErr w:type="spellEnd"/>
            <w:r w:rsidRPr="006D190D">
              <w:rPr>
                <w:rFonts w:eastAsia="MinionPro-Regular" w:cstheme="minorHAnsi"/>
                <w:sz w:val="22"/>
                <w:szCs w:val="22"/>
              </w:rPr>
              <w:t>/</w:t>
            </w:r>
            <w:proofErr w:type="spellStart"/>
            <w:r w:rsidRPr="006D190D">
              <w:rPr>
                <w:rFonts w:eastAsia="MinionPro-Regular" w:cstheme="minorHAnsi"/>
                <w:sz w:val="22"/>
                <w:szCs w:val="22"/>
              </w:rPr>
              <w:t>CeMoG</w:t>
            </w:r>
            <w:proofErr w:type="spellEnd"/>
            <w:r w:rsidRPr="006D190D">
              <w:rPr>
                <w:rFonts w:eastAsia="MinionPro-Regular" w:cstheme="minorHAnsi"/>
                <w:sz w:val="22"/>
                <w:szCs w:val="22"/>
              </w:rPr>
              <w:t xml:space="preserve">, </w:t>
            </w:r>
            <w:proofErr w:type="spellStart"/>
            <w:r w:rsidRPr="006D190D">
              <w:rPr>
                <w:rFonts w:eastAsia="MinionPro-Regular" w:cstheme="minorHAnsi"/>
                <w:sz w:val="22"/>
                <w:szCs w:val="22"/>
              </w:rPr>
              <w:t>Freie</w:t>
            </w:r>
            <w:proofErr w:type="spellEnd"/>
            <w:r w:rsidRPr="006D190D">
              <w:rPr>
                <w:rFonts w:eastAsia="MinionPro-Regular" w:cstheme="minorHAnsi"/>
                <w:sz w:val="22"/>
                <w:szCs w:val="22"/>
              </w:rPr>
              <w:t xml:space="preserve"> </w:t>
            </w:r>
            <w:proofErr w:type="spellStart"/>
            <w:r w:rsidRPr="006D190D">
              <w:rPr>
                <w:rFonts w:eastAsia="MinionPro-Regular" w:cstheme="minorHAnsi"/>
                <w:sz w:val="22"/>
                <w:szCs w:val="22"/>
              </w:rPr>
              <w:t>Universitat</w:t>
            </w:r>
            <w:proofErr w:type="spellEnd"/>
            <w:r w:rsidRPr="006D190D">
              <w:rPr>
                <w:rFonts w:eastAsia="MinionPro-Regular" w:cstheme="minorHAnsi"/>
                <w:sz w:val="22"/>
                <w:szCs w:val="22"/>
              </w:rPr>
              <w:t xml:space="preserve"> Berlin. (</w:t>
            </w:r>
            <w:hyperlink r:id="rId13" w:tgtFrame="_blank" w:history="1">
              <w:r w:rsidRPr="006D190D">
                <w:rPr>
                  <w:rStyle w:val="-"/>
                  <w:rFonts w:asciiTheme="minorHAnsi" w:hAnsiTheme="minorHAnsi" w:cstheme="minorHAnsi"/>
                  <w:color w:val="1155CC"/>
                  <w:sz w:val="22"/>
                  <w:szCs w:val="22"/>
                  <w:shd w:val="clear" w:color="auto" w:fill="FFFFFF"/>
                </w:rPr>
                <w:t>http://www.cemog.fu-berlin.de/en/icgl12/offprints/index.html</w:t>
              </w:r>
            </w:hyperlink>
            <w:r w:rsidRPr="006D190D">
              <w:rPr>
                <w:rFonts w:cstheme="minorHAnsi"/>
                <w:sz w:val="22"/>
                <w:szCs w:val="22"/>
              </w:rPr>
              <w:t>)</w:t>
            </w:r>
          </w:p>
        </w:tc>
      </w:tr>
      <w:tr w:rsidR="0089511A" w:rsidRPr="0089511A"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Pr>
          <w:p w:rsidR="0089511A" w:rsidRPr="006D190D" w:rsidRDefault="0089511A" w:rsidP="00C636A6">
            <w:pPr>
              <w:pStyle w:val="af1"/>
              <w:numPr>
                <w:ilvl w:val="0"/>
                <w:numId w:val="31"/>
              </w:numPr>
              <w:spacing w:before="120"/>
              <w:ind w:left="709" w:hanging="709"/>
              <w:rPr>
                <w:rFonts w:asciiTheme="minorHAnsi" w:hAnsiTheme="minorHAnsi" w:cstheme="minorHAnsi"/>
                <w:sz w:val="22"/>
                <w:szCs w:val="22"/>
              </w:rPr>
            </w:pPr>
            <w:bookmarkStart w:id="3" w:name="_Toc127357173"/>
            <w:r w:rsidRPr="006D190D">
              <w:rPr>
                <w:rFonts w:cstheme="minorHAnsi"/>
                <w:bCs/>
                <w:sz w:val="22"/>
                <w:szCs w:val="22"/>
              </w:rPr>
              <w:t xml:space="preserve">Thomou, P. (2016). Metaphor and metonymy interaction patterns in Modern Greek. </w:t>
            </w:r>
            <w:r w:rsidRPr="006D190D">
              <w:rPr>
                <w:rFonts w:cstheme="minorHAnsi"/>
                <w:bCs/>
                <w:i/>
                <w:sz w:val="22"/>
                <w:szCs w:val="22"/>
              </w:rPr>
              <w:t>Cognitive Linguistic Studies 3:2</w:t>
            </w:r>
            <w:r w:rsidRPr="006D190D">
              <w:rPr>
                <w:rFonts w:cstheme="minorHAnsi"/>
                <w:bCs/>
                <w:sz w:val="22"/>
                <w:szCs w:val="22"/>
              </w:rPr>
              <w:t xml:space="preserve">, pp. 300-316. </w:t>
            </w:r>
            <w:hyperlink r:id="rId14" w:history="1">
              <w:r w:rsidRPr="006D190D">
                <w:rPr>
                  <w:rStyle w:val="-"/>
                  <w:rFonts w:cstheme="minorHAnsi"/>
                  <w:bCs/>
                  <w:sz w:val="22"/>
                  <w:szCs w:val="22"/>
                  <w:lang w:val="el-GR"/>
                </w:rPr>
                <w:t>https://doi.org/10.1075/cogls.3.2.06tho</w:t>
              </w:r>
              <w:bookmarkEnd w:id="3"/>
            </w:hyperlink>
          </w:p>
        </w:tc>
      </w:tr>
      <w:tr w:rsidR="001A0963" w:rsidRPr="00966B5C"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rsidR="001A0963" w:rsidRPr="002F027D" w:rsidRDefault="0089511A" w:rsidP="002F027D">
            <w:pPr>
              <w:pStyle w:val="af1"/>
              <w:numPr>
                <w:ilvl w:val="0"/>
                <w:numId w:val="31"/>
              </w:numPr>
              <w:spacing w:before="120"/>
              <w:ind w:left="709" w:hanging="709"/>
              <w:rPr>
                <w:rFonts w:cstheme="minorHAnsi"/>
                <w:sz w:val="22"/>
                <w:szCs w:val="22"/>
                <w:lang w:val="el-GR"/>
              </w:rPr>
            </w:pPr>
            <w:bookmarkStart w:id="4" w:name="_Toc127357174"/>
            <w:r w:rsidRPr="006D190D">
              <w:rPr>
                <w:rFonts w:cstheme="minorHAnsi"/>
                <w:iCs/>
                <w:sz w:val="22"/>
                <w:szCs w:val="22"/>
                <w:lang w:val="el-GR"/>
              </w:rPr>
              <w:t xml:space="preserve">Θώμου, Π. (2014). Λεξικό </w:t>
            </w:r>
            <w:proofErr w:type="spellStart"/>
            <w:r w:rsidRPr="006D190D">
              <w:rPr>
                <w:rFonts w:cstheme="minorHAnsi"/>
                <w:iCs/>
                <w:sz w:val="22"/>
                <w:szCs w:val="22"/>
                <w:lang w:val="el-GR"/>
              </w:rPr>
              <w:t>πολυλεκτικών</w:t>
            </w:r>
            <w:proofErr w:type="spellEnd"/>
            <w:r w:rsidRPr="006D190D">
              <w:rPr>
                <w:rFonts w:cstheme="minorHAnsi"/>
                <w:iCs/>
                <w:sz w:val="22"/>
                <w:szCs w:val="22"/>
                <w:lang w:val="el-GR"/>
              </w:rPr>
              <w:t xml:space="preserve"> λεξικών μονάδων (</w:t>
            </w:r>
            <w:r w:rsidRPr="006D190D">
              <w:rPr>
                <w:rFonts w:cstheme="minorHAnsi"/>
                <w:iCs/>
                <w:sz w:val="22"/>
                <w:szCs w:val="22"/>
              </w:rPr>
              <w:t>multi</w:t>
            </w:r>
            <w:r w:rsidRPr="006D190D">
              <w:rPr>
                <w:rFonts w:cstheme="minorHAnsi"/>
                <w:iCs/>
                <w:sz w:val="22"/>
                <w:szCs w:val="22"/>
                <w:lang w:val="el-GR"/>
              </w:rPr>
              <w:t>-</w:t>
            </w:r>
            <w:r w:rsidRPr="006D190D">
              <w:rPr>
                <w:rFonts w:cstheme="minorHAnsi"/>
                <w:iCs/>
                <w:sz w:val="22"/>
                <w:szCs w:val="22"/>
              </w:rPr>
              <w:t>word</w:t>
            </w:r>
            <w:r w:rsidRPr="006D190D">
              <w:rPr>
                <w:rFonts w:cstheme="minorHAnsi"/>
                <w:iCs/>
                <w:sz w:val="22"/>
                <w:szCs w:val="22"/>
                <w:lang w:val="el-GR"/>
              </w:rPr>
              <w:t xml:space="preserve"> </w:t>
            </w:r>
            <w:r w:rsidRPr="006D190D">
              <w:rPr>
                <w:rFonts w:cstheme="minorHAnsi"/>
                <w:iCs/>
                <w:sz w:val="22"/>
                <w:szCs w:val="22"/>
              </w:rPr>
              <w:t>units</w:t>
            </w:r>
            <w:r w:rsidRPr="006D190D">
              <w:rPr>
                <w:rFonts w:cstheme="minorHAnsi"/>
                <w:iCs/>
                <w:sz w:val="22"/>
                <w:szCs w:val="22"/>
                <w:lang w:val="el-GR"/>
              </w:rPr>
              <w:t>) της Νέας Ελληνικής: ένα εργαλείο για την υποστήριξη της διδασκαλίας της δεύτερης γλώσσας</w:t>
            </w:r>
            <w:r w:rsidR="002F027D" w:rsidRPr="002F027D">
              <w:rPr>
                <w:rFonts w:cstheme="minorHAnsi"/>
                <w:iCs/>
                <w:sz w:val="22"/>
                <w:szCs w:val="22"/>
                <w:lang w:val="el-GR"/>
              </w:rPr>
              <w:t xml:space="preserve"> </w:t>
            </w:r>
            <w:r w:rsidR="002F027D" w:rsidRPr="002F027D">
              <w:rPr>
                <w:rFonts w:asciiTheme="minorHAnsi" w:hAnsiTheme="minorHAnsi" w:cstheme="minorHAnsi"/>
                <w:bCs/>
                <w:iCs/>
                <w:sz w:val="22"/>
                <w:szCs w:val="22"/>
                <w:lang w:val="el-GR"/>
              </w:rPr>
              <w:t xml:space="preserve">[Α </w:t>
            </w:r>
            <w:r w:rsidR="002F027D" w:rsidRPr="002F027D">
              <w:rPr>
                <w:rFonts w:asciiTheme="minorHAnsi" w:hAnsiTheme="minorHAnsi" w:cstheme="minorHAnsi"/>
                <w:bCs/>
                <w:iCs/>
                <w:sz w:val="22"/>
                <w:szCs w:val="22"/>
              </w:rPr>
              <w:t>multi</w:t>
            </w:r>
            <w:r w:rsidR="002F027D" w:rsidRPr="002F027D">
              <w:rPr>
                <w:rFonts w:asciiTheme="minorHAnsi" w:hAnsiTheme="minorHAnsi" w:cstheme="minorHAnsi"/>
                <w:bCs/>
                <w:iCs/>
                <w:sz w:val="22"/>
                <w:szCs w:val="22"/>
                <w:lang w:val="el-GR"/>
              </w:rPr>
              <w:t>-</w:t>
            </w:r>
            <w:r w:rsidR="002F027D" w:rsidRPr="002F027D">
              <w:rPr>
                <w:rFonts w:asciiTheme="minorHAnsi" w:hAnsiTheme="minorHAnsi" w:cstheme="minorHAnsi"/>
                <w:bCs/>
                <w:iCs/>
                <w:sz w:val="22"/>
                <w:szCs w:val="22"/>
              </w:rPr>
              <w:lastRenderedPageBreak/>
              <w:t>word</w:t>
            </w:r>
            <w:r w:rsidR="002F027D" w:rsidRPr="002F027D">
              <w:rPr>
                <w:rFonts w:asciiTheme="minorHAnsi" w:hAnsiTheme="minorHAnsi" w:cstheme="minorHAnsi"/>
                <w:bCs/>
                <w:iCs/>
                <w:sz w:val="22"/>
                <w:szCs w:val="22"/>
                <w:lang w:val="el-GR"/>
              </w:rPr>
              <w:t xml:space="preserve"> </w:t>
            </w:r>
            <w:r w:rsidR="002F027D" w:rsidRPr="002F027D">
              <w:rPr>
                <w:rFonts w:asciiTheme="minorHAnsi" w:hAnsiTheme="minorHAnsi" w:cstheme="minorHAnsi"/>
                <w:bCs/>
                <w:iCs/>
                <w:sz w:val="22"/>
                <w:szCs w:val="22"/>
              </w:rPr>
              <w:t>units</w:t>
            </w:r>
            <w:r w:rsidR="002F027D" w:rsidRPr="002F027D">
              <w:rPr>
                <w:rFonts w:asciiTheme="minorHAnsi" w:hAnsiTheme="minorHAnsi" w:cstheme="minorHAnsi"/>
                <w:bCs/>
                <w:iCs/>
                <w:sz w:val="22"/>
                <w:szCs w:val="22"/>
                <w:lang w:val="el-GR"/>
              </w:rPr>
              <w:t xml:space="preserve"> </w:t>
            </w:r>
            <w:r w:rsidR="002F027D" w:rsidRPr="002F027D">
              <w:rPr>
                <w:rFonts w:asciiTheme="minorHAnsi" w:hAnsiTheme="minorHAnsi" w:cstheme="minorHAnsi"/>
                <w:bCs/>
                <w:iCs/>
                <w:sz w:val="22"/>
                <w:szCs w:val="22"/>
              </w:rPr>
              <w:t>dictionary</w:t>
            </w:r>
            <w:r w:rsidR="002F027D" w:rsidRPr="002F027D">
              <w:rPr>
                <w:rFonts w:asciiTheme="minorHAnsi" w:hAnsiTheme="minorHAnsi" w:cstheme="minorHAnsi"/>
                <w:bCs/>
                <w:iCs/>
                <w:sz w:val="22"/>
                <w:szCs w:val="22"/>
                <w:lang w:val="el-GR"/>
              </w:rPr>
              <w:t xml:space="preserve"> </w:t>
            </w:r>
            <w:r w:rsidR="002F027D" w:rsidRPr="002F027D">
              <w:rPr>
                <w:rFonts w:asciiTheme="minorHAnsi" w:hAnsiTheme="minorHAnsi" w:cstheme="minorHAnsi"/>
                <w:bCs/>
                <w:iCs/>
                <w:sz w:val="22"/>
                <w:szCs w:val="22"/>
              </w:rPr>
              <w:t>of</w:t>
            </w:r>
            <w:r w:rsidR="002F027D" w:rsidRPr="002F027D">
              <w:rPr>
                <w:rFonts w:asciiTheme="minorHAnsi" w:hAnsiTheme="minorHAnsi" w:cstheme="minorHAnsi"/>
                <w:bCs/>
                <w:iCs/>
                <w:sz w:val="22"/>
                <w:szCs w:val="22"/>
                <w:lang w:val="el-GR"/>
              </w:rPr>
              <w:t xml:space="preserve"> </w:t>
            </w:r>
            <w:r w:rsidR="002F027D" w:rsidRPr="002F027D">
              <w:rPr>
                <w:rFonts w:asciiTheme="minorHAnsi" w:hAnsiTheme="minorHAnsi" w:cstheme="minorHAnsi"/>
                <w:bCs/>
                <w:iCs/>
                <w:sz w:val="22"/>
                <w:szCs w:val="22"/>
              </w:rPr>
              <w:t>Modern</w:t>
            </w:r>
            <w:r w:rsidR="002F027D" w:rsidRPr="002F027D">
              <w:rPr>
                <w:rFonts w:asciiTheme="minorHAnsi" w:hAnsiTheme="minorHAnsi" w:cstheme="minorHAnsi"/>
                <w:bCs/>
                <w:iCs/>
                <w:sz w:val="22"/>
                <w:szCs w:val="22"/>
                <w:lang w:val="el-GR"/>
              </w:rPr>
              <w:t xml:space="preserve"> </w:t>
            </w:r>
            <w:r w:rsidR="002F027D" w:rsidRPr="002F027D">
              <w:rPr>
                <w:rFonts w:asciiTheme="minorHAnsi" w:hAnsiTheme="minorHAnsi" w:cstheme="minorHAnsi"/>
                <w:bCs/>
                <w:iCs/>
                <w:sz w:val="22"/>
                <w:szCs w:val="22"/>
              </w:rPr>
              <w:t>Greek</w:t>
            </w:r>
            <w:r w:rsidR="002F027D" w:rsidRPr="002F027D">
              <w:rPr>
                <w:rFonts w:asciiTheme="minorHAnsi" w:hAnsiTheme="minorHAnsi" w:cstheme="minorHAnsi"/>
                <w:bCs/>
                <w:iCs/>
                <w:sz w:val="22"/>
                <w:szCs w:val="22"/>
                <w:lang w:val="el-GR"/>
              </w:rPr>
              <w:t xml:space="preserve">: </w:t>
            </w:r>
            <w:r w:rsidR="002F027D" w:rsidRPr="002F027D">
              <w:rPr>
                <w:rFonts w:asciiTheme="minorHAnsi" w:hAnsiTheme="minorHAnsi" w:cstheme="minorHAnsi"/>
                <w:bCs/>
                <w:iCs/>
                <w:sz w:val="22"/>
                <w:szCs w:val="22"/>
              </w:rPr>
              <w:t>a</w:t>
            </w:r>
            <w:r w:rsidR="002F027D" w:rsidRPr="002F027D">
              <w:rPr>
                <w:rFonts w:asciiTheme="minorHAnsi" w:hAnsiTheme="minorHAnsi" w:cstheme="minorHAnsi"/>
                <w:bCs/>
                <w:iCs/>
                <w:sz w:val="22"/>
                <w:szCs w:val="22"/>
                <w:lang w:val="el-GR"/>
              </w:rPr>
              <w:t xml:space="preserve"> </w:t>
            </w:r>
            <w:r w:rsidR="002F027D" w:rsidRPr="002F027D">
              <w:rPr>
                <w:rFonts w:asciiTheme="minorHAnsi" w:hAnsiTheme="minorHAnsi" w:cstheme="minorHAnsi"/>
                <w:bCs/>
                <w:iCs/>
                <w:sz w:val="22"/>
                <w:szCs w:val="22"/>
              </w:rPr>
              <w:t>tool</w:t>
            </w:r>
            <w:r w:rsidR="002F027D" w:rsidRPr="002F027D">
              <w:rPr>
                <w:rFonts w:asciiTheme="minorHAnsi" w:hAnsiTheme="minorHAnsi" w:cstheme="minorHAnsi"/>
                <w:bCs/>
                <w:iCs/>
                <w:sz w:val="22"/>
                <w:szCs w:val="22"/>
                <w:lang w:val="el-GR"/>
              </w:rPr>
              <w:t xml:space="preserve"> </w:t>
            </w:r>
            <w:r w:rsidR="002F027D" w:rsidRPr="002F027D">
              <w:rPr>
                <w:rFonts w:asciiTheme="minorHAnsi" w:hAnsiTheme="minorHAnsi" w:cstheme="minorHAnsi"/>
                <w:bCs/>
                <w:iCs/>
                <w:sz w:val="22"/>
                <w:szCs w:val="22"/>
              </w:rPr>
              <w:t>supporting</w:t>
            </w:r>
            <w:r w:rsidR="002F027D" w:rsidRPr="002F027D">
              <w:rPr>
                <w:rFonts w:asciiTheme="minorHAnsi" w:hAnsiTheme="minorHAnsi" w:cstheme="minorHAnsi"/>
                <w:bCs/>
                <w:iCs/>
                <w:sz w:val="22"/>
                <w:szCs w:val="22"/>
                <w:lang w:val="el-GR"/>
              </w:rPr>
              <w:t xml:space="preserve"> </w:t>
            </w:r>
            <w:r w:rsidR="002F027D" w:rsidRPr="002F027D">
              <w:rPr>
                <w:rFonts w:asciiTheme="minorHAnsi" w:hAnsiTheme="minorHAnsi" w:cstheme="minorHAnsi"/>
                <w:bCs/>
                <w:iCs/>
                <w:sz w:val="22"/>
                <w:szCs w:val="22"/>
              </w:rPr>
              <w:t>the</w:t>
            </w:r>
            <w:r w:rsidR="002F027D" w:rsidRPr="002F027D">
              <w:rPr>
                <w:rFonts w:asciiTheme="minorHAnsi" w:hAnsiTheme="minorHAnsi" w:cstheme="minorHAnsi"/>
                <w:bCs/>
                <w:iCs/>
                <w:sz w:val="22"/>
                <w:szCs w:val="22"/>
                <w:lang w:val="el-GR"/>
              </w:rPr>
              <w:t xml:space="preserve"> </w:t>
            </w:r>
            <w:r w:rsidR="002F027D" w:rsidRPr="002F027D">
              <w:rPr>
                <w:rFonts w:asciiTheme="minorHAnsi" w:hAnsiTheme="minorHAnsi" w:cstheme="minorHAnsi"/>
                <w:bCs/>
                <w:iCs/>
                <w:sz w:val="22"/>
                <w:szCs w:val="22"/>
              </w:rPr>
              <w:t>teaching</w:t>
            </w:r>
            <w:r w:rsidR="002F027D" w:rsidRPr="002F027D">
              <w:rPr>
                <w:rFonts w:asciiTheme="minorHAnsi" w:hAnsiTheme="minorHAnsi" w:cstheme="minorHAnsi"/>
                <w:bCs/>
                <w:iCs/>
                <w:sz w:val="22"/>
                <w:szCs w:val="22"/>
                <w:lang w:val="el-GR"/>
              </w:rPr>
              <w:t xml:space="preserve"> </w:t>
            </w:r>
            <w:r w:rsidR="002F027D" w:rsidRPr="002F027D">
              <w:rPr>
                <w:rFonts w:asciiTheme="minorHAnsi" w:hAnsiTheme="minorHAnsi" w:cstheme="minorHAnsi"/>
                <w:bCs/>
                <w:iCs/>
                <w:sz w:val="22"/>
                <w:szCs w:val="22"/>
              </w:rPr>
              <w:t>of</w:t>
            </w:r>
            <w:r w:rsidR="002F027D" w:rsidRPr="002F027D">
              <w:rPr>
                <w:rFonts w:asciiTheme="minorHAnsi" w:hAnsiTheme="minorHAnsi" w:cstheme="minorHAnsi"/>
                <w:bCs/>
                <w:iCs/>
                <w:sz w:val="22"/>
                <w:szCs w:val="22"/>
                <w:lang w:val="el-GR"/>
              </w:rPr>
              <w:t xml:space="preserve"> </w:t>
            </w:r>
            <w:r w:rsidR="002F027D" w:rsidRPr="002F027D">
              <w:rPr>
                <w:rFonts w:asciiTheme="minorHAnsi" w:hAnsiTheme="minorHAnsi" w:cstheme="minorHAnsi"/>
                <w:bCs/>
                <w:iCs/>
                <w:sz w:val="22"/>
                <w:szCs w:val="22"/>
              </w:rPr>
              <w:t>the</w:t>
            </w:r>
            <w:r w:rsidR="002F027D" w:rsidRPr="002F027D">
              <w:rPr>
                <w:rFonts w:asciiTheme="minorHAnsi" w:hAnsiTheme="minorHAnsi" w:cstheme="minorHAnsi"/>
                <w:bCs/>
                <w:iCs/>
                <w:sz w:val="22"/>
                <w:szCs w:val="22"/>
                <w:lang w:val="el-GR"/>
              </w:rPr>
              <w:t xml:space="preserve"> </w:t>
            </w:r>
            <w:r w:rsidR="002F027D" w:rsidRPr="002F027D">
              <w:rPr>
                <w:rFonts w:asciiTheme="minorHAnsi" w:hAnsiTheme="minorHAnsi" w:cstheme="minorHAnsi"/>
                <w:bCs/>
                <w:iCs/>
                <w:sz w:val="22"/>
                <w:szCs w:val="22"/>
              </w:rPr>
              <w:t>second</w:t>
            </w:r>
            <w:r w:rsidR="002F027D" w:rsidRPr="002F027D">
              <w:rPr>
                <w:rFonts w:asciiTheme="minorHAnsi" w:hAnsiTheme="minorHAnsi" w:cstheme="minorHAnsi"/>
                <w:bCs/>
                <w:iCs/>
                <w:sz w:val="22"/>
                <w:szCs w:val="22"/>
                <w:lang w:val="el-GR"/>
              </w:rPr>
              <w:t xml:space="preserve"> </w:t>
            </w:r>
            <w:r w:rsidR="002F027D" w:rsidRPr="002F027D">
              <w:rPr>
                <w:rFonts w:asciiTheme="minorHAnsi" w:hAnsiTheme="minorHAnsi" w:cstheme="minorHAnsi"/>
                <w:bCs/>
                <w:iCs/>
                <w:sz w:val="22"/>
                <w:szCs w:val="22"/>
              </w:rPr>
              <w:t>language</w:t>
            </w:r>
            <w:r w:rsidR="002F027D" w:rsidRPr="002F027D">
              <w:rPr>
                <w:rFonts w:asciiTheme="minorHAnsi" w:hAnsiTheme="minorHAnsi" w:cstheme="minorHAnsi"/>
                <w:bCs/>
                <w:iCs/>
                <w:sz w:val="22"/>
                <w:szCs w:val="22"/>
                <w:lang w:val="el-GR"/>
              </w:rPr>
              <w:t>].</w:t>
            </w:r>
            <w:r w:rsidRPr="006D190D">
              <w:rPr>
                <w:rFonts w:cstheme="minorHAnsi"/>
                <w:iCs/>
                <w:sz w:val="22"/>
                <w:szCs w:val="22"/>
                <w:lang w:val="el-GR"/>
              </w:rPr>
              <w:t xml:space="preserve"> </w:t>
            </w:r>
            <w:r w:rsidRPr="006D190D">
              <w:rPr>
                <w:rFonts w:cstheme="minorHAnsi"/>
                <w:i/>
                <w:iCs/>
                <w:sz w:val="22"/>
                <w:szCs w:val="22"/>
              </w:rPr>
              <w:t>GLOSSOLOGIA</w:t>
            </w:r>
            <w:r w:rsidRPr="002F027D">
              <w:rPr>
                <w:rFonts w:cstheme="minorHAnsi"/>
                <w:iCs/>
                <w:sz w:val="22"/>
                <w:szCs w:val="22"/>
                <w:lang w:val="el-GR"/>
              </w:rPr>
              <w:t xml:space="preserve"> </w:t>
            </w:r>
            <w:r w:rsidRPr="006D190D">
              <w:rPr>
                <w:rFonts w:cstheme="minorHAnsi"/>
                <w:i/>
                <w:iCs/>
                <w:sz w:val="22"/>
                <w:szCs w:val="22"/>
                <w:lang w:val="el-GR"/>
              </w:rPr>
              <w:t>22</w:t>
            </w:r>
            <w:r w:rsidRPr="006D190D">
              <w:rPr>
                <w:rFonts w:cstheme="minorHAnsi"/>
                <w:iCs/>
                <w:sz w:val="22"/>
                <w:szCs w:val="22"/>
                <w:lang w:val="el-GR"/>
              </w:rPr>
              <w:t xml:space="preserve">, 83-96. </w:t>
            </w:r>
            <w:hyperlink r:id="rId15" w:history="1">
              <w:r w:rsidRPr="006D190D">
                <w:rPr>
                  <w:rStyle w:val="-"/>
                  <w:rFonts w:cstheme="minorHAnsi"/>
                  <w:iCs/>
                  <w:sz w:val="22"/>
                  <w:szCs w:val="22"/>
                  <w:lang w:val="el-GR"/>
                </w:rPr>
                <w:t>http://glossologia.phil.uoa.gr/?q=node/109</w:t>
              </w:r>
              <w:bookmarkEnd w:id="4"/>
            </w:hyperlink>
          </w:p>
        </w:tc>
      </w:tr>
      <w:tr w:rsidR="003131AB" w:rsidRPr="00966B5C"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rsidR="003131AB" w:rsidRPr="006D190D" w:rsidRDefault="003131AB" w:rsidP="000432F5">
            <w:pPr>
              <w:pStyle w:val="af1"/>
              <w:numPr>
                <w:ilvl w:val="0"/>
                <w:numId w:val="31"/>
              </w:numPr>
              <w:spacing w:before="120"/>
              <w:ind w:left="709" w:hanging="709"/>
              <w:rPr>
                <w:sz w:val="22"/>
                <w:szCs w:val="22"/>
              </w:rPr>
            </w:pPr>
            <w:r w:rsidRPr="006D190D">
              <w:rPr>
                <w:rFonts w:cstheme="minorHAnsi"/>
                <w:sz w:val="22"/>
                <w:szCs w:val="22"/>
                <w:lang w:val="el-GR"/>
              </w:rPr>
              <w:lastRenderedPageBreak/>
              <w:t>Θώμου, Π. (2014). Αφαιρετικά σχήματα (</w:t>
            </w:r>
            <w:r w:rsidRPr="006D190D">
              <w:rPr>
                <w:rFonts w:cstheme="minorHAnsi"/>
                <w:sz w:val="22"/>
                <w:szCs w:val="22"/>
              </w:rPr>
              <w:t>patterns</w:t>
            </w:r>
            <w:r w:rsidRPr="006D190D">
              <w:rPr>
                <w:rFonts w:cstheme="minorHAnsi"/>
                <w:sz w:val="22"/>
                <w:szCs w:val="22"/>
                <w:lang w:val="el-GR"/>
              </w:rPr>
              <w:t xml:space="preserve">)  σε ένα λεξικό </w:t>
            </w:r>
            <w:proofErr w:type="spellStart"/>
            <w:r w:rsidRPr="006D190D">
              <w:rPr>
                <w:rFonts w:cstheme="minorHAnsi"/>
                <w:sz w:val="22"/>
                <w:szCs w:val="22"/>
                <w:lang w:val="el-GR"/>
              </w:rPr>
              <w:t>πολυλεκτικών</w:t>
            </w:r>
            <w:proofErr w:type="spellEnd"/>
            <w:r w:rsidRPr="006D190D">
              <w:rPr>
                <w:rFonts w:cstheme="minorHAnsi"/>
                <w:sz w:val="22"/>
                <w:szCs w:val="22"/>
                <w:lang w:val="el-GR"/>
              </w:rPr>
              <w:t xml:space="preserve"> μονάδων (</w:t>
            </w:r>
            <w:r w:rsidRPr="006D190D">
              <w:rPr>
                <w:rFonts w:cstheme="minorHAnsi"/>
                <w:sz w:val="22"/>
                <w:szCs w:val="22"/>
              </w:rPr>
              <w:t>multi</w:t>
            </w:r>
            <w:r w:rsidRPr="006D190D">
              <w:rPr>
                <w:rFonts w:cstheme="minorHAnsi"/>
                <w:sz w:val="22"/>
                <w:szCs w:val="22"/>
                <w:lang w:val="el-GR"/>
              </w:rPr>
              <w:t>-</w:t>
            </w:r>
            <w:r w:rsidRPr="006D190D">
              <w:rPr>
                <w:rFonts w:cstheme="minorHAnsi"/>
                <w:sz w:val="22"/>
                <w:szCs w:val="22"/>
              </w:rPr>
              <w:t>word</w:t>
            </w:r>
            <w:r w:rsidRPr="006D190D">
              <w:rPr>
                <w:rFonts w:cstheme="minorHAnsi"/>
                <w:sz w:val="22"/>
                <w:szCs w:val="22"/>
                <w:lang w:val="el-GR"/>
              </w:rPr>
              <w:t xml:space="preserve"> </w:t>
            </w:r>
            <w:r w:rsidRPr="006D190D">
              <w:rPr>
                <w:rFonts w:cstheme="minorHAnsi"/>
                <w:sz w:val="22"/>
                <w:szCs w:val="22"/>
              </w:rPr>
              <w:t>units</w:t>
            </w:r>
            <w:r w:rsidRPr="006D190D">
              <w:rPr>
                <w:rFonts w:cstheme="minorHAnsi"/>
                <w:sz w:val="22"/>
                <w:szCs w:val="22"/>
                <w:lang w:val="el-GR"/>
              </w:rPr>
              <w:t xml:space="preserve">) της Νέας Ελληνικής». </w:t>
            </w:r>
            <w:r w:rsidRPr="006D190D">
              <w:rPr>
                <w:rFonts w:cstheme="minorHAnsi"/>
                <w:sz w:val="22"/>
                <w:szCs w:val="22"/>
              </w:rPr>
              <w:t xml:space="preserve">In G. </w:t>
            </w:r>
            <w:proofErr w:type="spellStart"/>
            <w:r w:rsidRPr="006D190D">
              <w:rPr>
                <w:rFonts w:cstheme="minorHAnsi"/>
                <w:sz w:val="22"/>
                <w:szCs w:val="22"/>
              </w:rPr>
              <w:t>Kotzoglou</w:t>
            </w:r>
            <w:proofErr w:type="spellEnd"/>
            <w:r w:rsidRPr="006D190D">
              <w:rPr>
                <w:rFonts w:cstheme="minorHAnsi"/>
                <w:sz w:val="22"/>
                <w:szCs w:val="22"/>
              </w:rPr>
              <w:t xml:space="preserve"> et al. (eds.), </w:t>
            </w:r>
            <w:proofErr w:type="gramStart"/>
            <w:r w:rsidRPr="006D190D">
              <w:rPr>
                <w:rFonts w:cstheme="minorHAnsi"/>
                <w:i/>
                <w:sz w:val="22"/>
                <w:szCs w:val="22"/>
              </w:rPr>
              <w:t>Selected</w:t>
            </w:r>
            <w:proofErr w:type="gramEnd"/>
            <w:r w:rsidRPr="006D190D">
              <w:rPr>
                <w:rFonts w:cstheme="minorHAnsi"/>
                <w:i/>
                <w:sz w:val="22"/>
                <w:szCs w:val="22"/>
              </w:rPr>
              <w:t xml:space="preserve"> papers from the 11</w:t>
            </w:r>
            <w:r w:rsidRPr="006D190D">
              <w:rPr>
                <w:rFonts w:cstheme="minorHAnsi"/>
                <w:i/>
                <w:sz w:val="22"/>
                <w:szCs w:val="22"/>
                <w:vertAlign w:val="superscript"/>
              </w:rPr>
              <w:t>th</w:t>
            </w:r>
            <w:r w:rsidRPr="006D190D">
              <w:rPr>
                <w:rFonts w:cstheme="minorHAnsi"/>
                <w:i/>
                <w:sz w:val="22"/>
                <w:szCs w:val="22"/>
              </w:rPr>
              <w:t xml:space="preserve"> International Conference on Greek Linguistics</w:t>
            </w:r>
            <w:r w:rsidRPr="006D190D">
              <w:rPr>
                <w:rFonts w:cstheme="minorHAnsi"/>
                <w:sz w:val="22"/>
                <w:szCs w:val="22"/>
              </w:rPr>
              <w:t>. (</w:t>
            </w:r>
            <w:proofErr w:type="gramStart"/>
            <w:r w:rsidRPr="006D190D">
              <w:rPr>
                <w:rFonts w:cstheme="minorHAnsi"/>
                <w:sz w:val="22"/>
                <w:szCs w:val="22"/>
              </w:rPr>
              <w:t>σελ</w:t>
            </w:r>
            <w:proofErr w:type="gramEnd"/>
            <w:r w:rsidRPr="006D190D">
              <w:rPr>
                <w:rFonts w:cstheme="minorHAnsi"/>
                <w:sz w:val="22"/>
                <w:szCs w:val="22"/>
              </w:rPr>
              <w:t xml:space="preserve">. 549-559). University of Aegean, Department of Mediterranean Studies. </w:t>
            </w:r>
          </w:p>
        </w:tc>
      </w:tr>
      <w:tr w:rsidR="00A30B54" w:rsidRPr="00C213EC"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rsidR="00A30B54" w:rsidRPr="006D190D" w:rsidRDefault="00A30B54" w:rsidP="00C636A6">
            <w:pPr>
              <w:pStyle w:val="af1"/>
              <w:numPr>
                <w:ilvl w:val="0"/>
                <w:numId w:val="31"/>
              </w:numPr>
              <w:spacing w:before="120"/>
              <w:ind w:left="709" w:hanging="709"/>
              <w:rPr>
                <w:rFonts w:cstheme="minorHAnsi"/>
                <w:sz w:val="22"/>
                <w:szCs w:val="22"/>
              </w:rPr>
            </w:pPr>
            <w:r w:rsidRPr="006D190D">
              <w:rPr>
                <w:rFonts w:cstheme="minorHAnsi"/>
                <w:sz w:val="22"/>
                <w:szCs w:val="22"/>
              </w:rPr>
              <w:t xml:space="preserve">Thomou, P. (2014). </w:t>
            </w:r>
            <w:r w:rsidRPr="006D190D">
              <w:rPr>
                <w:rFonts w:cstheme="minorHAnsi"/>
                <w:i/>
                <w:sz w:val="22"/>
                <w:szCs w:val="22"/>
                <w:lang w:val="el-GR"/>
              </w:rPr>
              <w:t>Λεξικό</w:t>
            </w:r>
            <w:r w:rsidRPr="006D190D">
              <w:rPr>
                <w:rFonts w:cstheme="minorHAnsi"/>
                <w:i/>
                <w:sz w:val="22"/>
                <w:szCs w:val="22"/>
              </w:rPr>
              <w:t xml:space="preserve"> </w:t>
            </w:r>
            <w:r w:rsidRPr="006D190D">
              <w:rPr>
                <w:rFonts w:cstheme="minorHAnsi"/>
                <w:i/>
                <w:sz w:val="22"/>
                <w:szCs w:val="22"/>
                <w:lang w:val="el-GR"/>
              </w:rPr>
              <w:t>περιφράσεων</w:t>
            </w:r>
            <w:r w:rsidRPr="006D190D">
              <w:rPr>
                <w:rFonts w:cstheme="minorHAnsi"/>
                <w:i/>
                <w:sz w:val="22"/>
                <w:szCs w:val="22"/>
              </w:rPr>
              <w:t xml:space="preserve"> </w:t>
            </w:r>
            <w:r w:rsidRPr="006D190D">
              <w:rPr>
                <w:rFonts w:cstheme="minorHAnsi"/>
                <w:i/>
                <w:sz w:val="22"/>
                <w:szCs w:val="22"/>
                <w:lang w:val="el-GR"/>
              </w:rPr>
              <w:t>της</w:t>
            </w:r>
            <w:r w:rsidRPr="006D190D">
              <w:rPr>
                <w:rFonts w:cstheme="minorHAnsi"/>
                <w:i/>
                <w:sz w:val="22"/>
                <w:szCs w:val="22"/>
              </w:rPr>
              <w:t xml:space="preserve"> </w:t>
            </w:r>
            <w:r w:rsidRPr="006D190D">
              <w:rPr>
                <w:rFonts w:cstheme="minorHAnsi"/>
                <w:i/>
                <w:sz w:val="22"/>
                <w:szCs w:val="22"/>
                <w:lang w:val="el-GR"/>
              </w:rPr>
              <w:t>Νέας</w:t>
            </w:r>
            <w:r w:rsidRPr="006D190D">
              <w:rPr>
                <w:rFonts w:cstheme="minorHAnsi"/>
                <w:i/>
                <w:sz w:val="22"/>
                <w:szCs w:val="22"/>
              </w:rPr>
              <w:t xml:space="preserve"> </w:t>
            </w:r>
            <w:r w:rsidRPr="006D190D">
              <w:rPr>
                <w:rFonts w:cstheme="minorHAnsi"/>
                <w:i/>
                <w:sz w:val="22"/>
                <w:szCs w:val="22"/>
                <w:lang w:val="el-GR"/>
              </w:rPr>
              <w:t>Ελληνικής</w:t>
            </w:r>
            <w:r w:rsidRPr="006D190D">
              <w:rPr>
                <w:rFonts w:cstheme="minorHAnsi"/>
                <w:sz w:val="22"/>
                <w:szCs w:val="22"/>
              </w:rPr>
              <w:t xml:space="preserve"> [Dictionary of multi-word units of the Modern Greek language] (deliverable of the research project  Teaching Greek to the Greek Diaspora)</w:t>
            </w:r>
          </w:p>
        </w:tc>
      </w:tr>
      <w:tr w:rsidR="00966B5C" w:rsidRPr="00966B5C"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rsidR="00966B5C" w:rsidRPr="006D190D" w:rsidRDefault="0089511A" w:rsidP="00A30B54">
            <w:pPr>
              <w:pStyle w:val="af1"/>
              <w:numPr>
                <w:ilvl w:val="0"/>
                <w:numId w:val="31"/>
              </w:numPr>
              <w:spacing w:before="120"/>
              <w:ind w:left="709" w:hanging="709"/>
              <w:rPr>
                <w:rFonts w:cstheme="minorHAnsi"/>
                <w:sz w:val="22"/>
                <w:szCs w:val="22"/>
              </w:rPr>
            </w:pPr>
            <w:bookmarkStart w:id="5" w:name="_Toc127357176"/>
            <w:r w:rsidRPr="006D190D">
              <w:rPr>
                <w:rFonts w:cstheme="minorHAnsi"/>
                <w:sz w:val="22"/>
                <w:szCs w:val="22"/>
              </w:rPr>
              <w:t>Thomou, P. (2013). Verbal</w:t>
            </w:r>
            <w:r w:rsidRPr="006D190D">
              <w:rPr>
                <w:rFonts w:cstheme="minorHAnsi"/>
                <w:sz w:val="22"/>
                <w:szCs w:val="22"/>
                <w:lang w:val="en-GB"/>
              </w:rPr>
              <w:t xml:space="preserve"> </w:t>
            </w:r>
            <w:r w:rsidRPr="006D190D">
              <w:rPr>
                <w:rFonts w:cstheme="minorHAnsi"/>
                <w:sz w:val="22"/>
                <w:szCs w:val="22"/>
              </w:rPr>
              <w:t>collocations</w:t>
            </w:r>
            <w:r w:rsidRPr="006D190D">
              <w:rPr>
                <w:rFonts w:cstheme="minorHAnsi"/>
                <w:sz w:val="22"/>
                <w:szCs w:val="22"/>
                <w:lang w:val="en-GB"/>
              </w:rPr>
              <w:t xml:space="preserve"> </w:t>
            </w:r>
            <w:r w:rsidRPr="006D190D">
              <w:rPr>
                <w:rFonts w:cstheme="minorHAnsi"/>
                <w:sz w:val="22"/>
                <w:szCs w:val="22"/>
              </w:rPr>
              <w:t>in</w:t>
            </w:r>
            <w:r w:rsidRPr="006D190D">
              <w:rPr>
                <w:rFonts w:cstheme="minorHAnsi"/>
                <w:sz w:val="22"/>
                <w:szCs w:val="22"/>
                <w:lang w:val="en-GB"/>
              </w:rPr>
              <w:t xml:space="preserve"> </w:t>
            </w:r>
            <w:r w:rsidRPr="006D190D">
              <w:rPr>
                <w:rFonts w:cstheme="minorHAnsi"/>
                <w:sz w:val="22"/>
                <w:szCs w:val="22"/>
              </w:rPr>
              <w:t>Modern</w:t>
            </w:r>
            <w:r w:rsidRPr="006D190D">
              <w:rPr>
                <w:rFonts w:cstheme="minorHAnsi"/>
                <w:sz w:val="22"/>
                <w:szCs w:val="22"/>
                <w:lang w:val="en-GB"/>
              </w:rPr>
              <w:t xml:space="preserve"> </w:t>
            </w:r>
            <w:r w:rsidRPr="006D190D">
              <w:rPr>
                <w:rFonts w:cstheme="minorHAnsi"/>
                <w:sz w:val="22"/>
                <w:szCs w:val="22"/>
              </w:rPr>
              <w:t>Greek</w:t>
            </w:r>
            <w:r w:rsidRPr="006D190D">
              <w:rPr>
                <w:rFonts w:cstheme="minorHAnsi"/>
                <w:sz w:val="22"/>
                <w:szCs w:val="22"/>
                <w:lang w:val="en-GB"/>
              </w:rPr>
              <w:t xml:space="preserve"> </w:t>
            </w:r>
            <w:r w:rsidRPr="006D190D">
              <w:rPr>
                <w:rFonts w:cstheme="minorHAnsi"/>
                <w:sz w:val="22"/>
                <w:szCs w:val="22"/>
              </w:rPr>
              <w:t>and</w:t>
            </w:r>
            <w:r w:rsidRPr="006D190D">
              <w:rPr>
                <w:rFonts w:cstheme="minorHAnsi"/>
                <w:sz w:val="22"/>
                <w:szCs w:val="22"/>
                <w:lang w:val="en-GB"/>
              </w:rPr>
              <w:t xml:space="preserve"> </w:t>
            </w:r>
            <w:r w:rsidRPr="006D190D">
              <w:rPr>
                <w:rFonts w:cstheme="minorHAnsi"/>
                <w:sz w:val="22"/>
                <w:szCs w:val="22"/>
              </w:rPr>
              <w:t>English</w:t>
            </w:r>
            <w:r w:rsidRPr="006D190D">
              <w:rPr>
                <w:rFonts w:cstheme="minorHAnsi"/>
                <w:sz w:val="22"/>
                <w:szCs w:val="22"/>
                <w:lang w:val="en-GB"/>
              </w:rPr>
              <w:t xml:space="preserve">: </w:t>
            </w:r>
            <w:r w:rsidRPr="006D190D">
              <w:rPr>
                <w:rFonts w:cstheme="minorHAnsi"/>
                <w:sz w:val="22"/>
                <w:szCs w:val="22"/>
              </w:rPr>
              <w:t>common patterns</w:t>
            </w:r>
            <w:r w:rsidRPr="006D190D">
              <w:rPr>
                <w:rFonts w:cstheme="minorHAnsi"/>
                <w:sz w:val="22"/>
                <w:szCs w:val="22"/>
                <w:lang w:val="en-GB"/>
              </w:rPr>
              <w:t xml:space="preserve">. </w:t>
            </w:r>
            <w:r w:rsidRPr="006D190D">
              <w:rPr>
                <w:rFonts w:cstheme="minorHAnsi"/>
                <w:i/>
                <w:iCs/>
                <w:sz w:val="22"/>
                <w:szCs w:val="22"/>
              </w:rPr>
              <w:t>GLOSSOLOGIA 21</w:t>
            </w:r>
            <w:r w:rsidRPr="006D190D">
              <w:rPr>
                <w:rFonts w:cstheme="minorHAnsi"/>
                <w:iCs/>
                <w:sz w:val="22"/>
                <w:szCs w:val="22"/>
              </w:rPr>
              <w:t>, 19-38</w:t>
            </w:r>
            <w:r w:rsidRPr="006D190D">
              <w:rPr>
                <w:rFonts w:cstheme="minorHAnsi"/>
                <w:i/>
                <w:iCs/>
                <w:sz w:val="22"/>
                <w:szCs w:val="22"/>
              </w:rPr>
              <w:t>.</w:t>
            </w:r>
            <w:r w:rsidRPr="006D190D">
              <w:rPr>
                <w:rFonts w:cstheme="minorHAnsi"/>
                <w:bCs/>
                <w:sz w:val="22"/>
                <w:szCs w:val="22"/>
              </w:rPr>
              <w:t xml:space="preserve"> </w:t>
            </w:r>
            <w:hyperlink r:id="rId16" w:history="1">
              <w:r w:rsidRPr="006D190D">
                <w:rPr>
                  <w:rStyle w:val="-"/>
                  <w:rFonts w:cstheme="minorHAnsi"/>
                  <w:bCs/>
                  <w:sz w:val="22"/>
                  <w:szCs w:val="22"/>
                </w:rPr>
                <w:t>http://glossologia.phil.uoa.gr/?q=node/93</w:t>
              </w:r>
              <w:bookmarkEnd w:id="5"/>
            </w:hyperlink>
          </w:p>
        </w:tc>
      </w:tr>
      <w:tr w:rsidR="00BB4883" w:rsidRPr="00966B5C"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rsidR="00BB4883" w:rsidRPr="006D190D" w:rsidRDefault="003131AB" w:rsidP="00A30B54">
            <w:pPr>
              <w:pStyle w:val="af1"/>
              <w:numPr>
                <w:ilvl w:val="0"/>
                <w:numId w:val="31"/>
              </w:numPr>
              <w:spacing w:before="120"/>
              <w:ind w:left="709" w:hanging="709"/>
              <w:rPr>
                <w:rFonts w:cstheme="minorHAnsi"/>
                <w:sz w:val="22"/>
                <w:szCs w:val="22"/>
              </w:rPr>
            </w:pPr>
            <w:r w:rsidRPr="006D190D">
              <w:rPr>
                <w:rFonts w:cstheme="minorHAnsi"/>
                <w:sz w:val="22"/>
                <w:szCs w:val="22"/>
              </w:rPr>
              <w:t xml:space="preserve">Thomou, P. </w:t>
            </w:r>
            <w:r w:rsidRPr="006D190D">
              <w:rPr>
                <w:rFonts w:cstheme="minorHAnsi"/>
                <w:sz w:val="22"/>
                <w:szCs w:val="22"/>
                <w:lang w:val="en-GB"/>
              </w:rPr>
              <w:t>(</w:t>
            </w:r>
            <w:r w:rsidRPr="006D190D">
              <w:rPr>
                <w:rFonts w:cstheme="minorHAnsi"/>
                <w:sz w:val="22"/>
                <w:szCs w:val="22"/>
              </w:rPr>
              <w:t>2013</w:t>
            </w:r>
            <w:r w:rsidRPr="006D190D">
              <w:rPr>
                <w:rFonts w:cstheme="minorHAnsi"/>
                <w:sz w:val="22"/>
                <w:szCs w:val="22"/>
                <w:lang w:val="en-GB"/>
              </w:rPr>
              <w:t xml:space="preserve">). </w:t>
            </w:r>
            <w:r w:rsidRPr="006D190D">
              <w:rPr>
                <w:rFonts w:cstheme="minorHAnsi"/>
                <w:sz w:val="22"/>
                <w:szCs w:val="22"/>
              </w:rPr>
              <w:t xml:space="preserve">Verbal predicates, dictionary lemmatization and the language learner. In E. </w:t>
            </w:r>
            <w:proofErr w:type="spellStart"/>
            <w:r w:rsidRPr="006D190D">
              <w:rPr>
                <w:rFonts w:cstheme="minorHAnsi"/>
                <w:sz w:val="22"/>
                <w:szCs w:val="22"/>
              </w:rPr>
              <w:t>Karagiannidou</w:t>
            </w:r>
            <w:proofErr w:type="spellEnd"/>
            <w:r w:rsidRPr="006D190D">
              <w:rPr>
                <w:rFonts w:cstheme="minorHAnsi"/>
                <w:sz w:val="22"/>
                <w:szCs w:val="22"/>
              </w:rPr>
              <w:t xml:space="preserve">, Ch-O. </w:t>
            </w:r>
            <w:proofErr w:type="spellStart"/>
            <w:r w:rsidRPr="006D190D">
              <w:rPr>
                <w:rFonts w:cstheme="minorHAnsi"/>
                <w:sz w:val="22"/>
                <w:szCs w:val="22"/>
              </w:rPr>
              <w:t>Papadopoulou</w:t>
            </w:r>
            <w:proofErr w:type="spellEnd"/>
            <w:r w:rsidRPr="006D190D">
              <w:rPr>
                <w:rFonts w:cstheme="minorHAnsi"/>
                <w:sz w:val="22"/>
                <w:szCs w:val="22"/>
              </w:rPr>
              <w:t xml:space="preserve"> &amp; E. </w:t>
            </w:r>
            <w:proofErr w:type="spellStart"/>
            <w:r w:rsidRPr="006D190D">
              <w:rPr>
                <w:rFonts w:cstheme="minorHAnsi"/>
                <w:sz w:val="22"/>
                <w:szCs w:val="22"/>
              </w:rPr>
              <w:t>Skourtou</w:t>
            </w:r>
            <w:proofErr w:type="spellEnd"/>
            <w:r w:rsidRPr="006D190D">
              <w:rPr>
                <w:rFonts w:cstheme="minorHAnsi"/>
                <w:sz w:val="22"/>
                <w:szCs w:val="22"/>
              </w:rPr>
              <w:t xml:space="preserve"> (eds.), </w:t>
            </w:r>
            <w:r w:rsidRPr="006D190D">
              <w:rPr>
                <w:rFonts w:cstheme="minorHAnsi"/>
                <w:i/>
                <w:iCs/>
                <w:sz w:val="22"/>
                <w:szCs w:val="22"/>
              </w:rPr>
              <w:t>Proceedings of the</w:t>
            </w:r>
            <w:r w:rsidRPr="006D190D">
              <w:rPr>
                <w:rFonts w:cstheme="minorHAnsi"/>
                <w:i/>
                <w:iCs/>
                <w:sz w:val="22"/>
                <w:szCs w:val="22"/>
                <w:lang w:val="en-GB"/>
              </w:rPr>
              <w:t xml:space="preserve"> </w:t>
            </w:r>
            <w:r w:rsidRPr="006D190D">
              <w:rPr>
                <w:rFonts w:cstheme="minorHAnsi"/>
                <w:bCs/>
                <w:i/>
                <w:iCs/>
                <w:sz w:val="22"/>
                <w:szCs w:val="22"/>
                <w:lang w:val="en-GB"/>
              </w:rPr>
              <w:t>42</w:t>
            </w:r>
            <w:proofErr w:type="spellStart"/>
            <w:r w:rsidRPr="006D190D">
              <w:rPr>
                <w:rFonts w:cstheme="minorHAnsi"/>
                <w:bCs/>
                <w:i/>
                <w:iCs/>
                <w:sz w:val="22"/>
                <w:szCs w:val="22"/>
                <w:vertAlign w:val="superscript"/>
              </w:rPr>
              <w:t>nd</w:t>
            </w:r>
            <w:proofErr w:type="spellEnd"/>
            <w:r w:rsidRPr="006D190D">
              <w:rPr>
                <w:rFonts w:cstheme="minorHAnsi"/>
                <w:bCs/>
                <w:i/>
                <w:iCs/>
                <w:sz w:val="22"/>
                <w:szCs w:val="22"/>
                <w:lang w:val="en-GB"/>
              </w:rPr>
              <w:t xml:space="preserve"> </w:t>
            </w:r>
            <w:r w:rsidRPr="006D190D">
              <w:rPr>
                <w:rFonts w:cstheme="minorHAnsi"/>
                <w:bCs/>
                <w:i/>
                <w:iCs/>
                <w:sz w:val="22"/>
                <w:szCs w:val="22"/>
              </w:rPr>
              <w:t>Linguistics Colloquium</w:t>
            </w:r>
            <w:r w:rsidRPr="006D190D">
              <w:rPr>
                <w:rFonts w:cstheme="minorHAnsi"/>
                <w:sz w:val="22"/>
                <w:szCs w:val="22"/>
              </w:rPr>
              <w:t xml:space="preserve"> (pp. 607-616). </w:t>
            </w:r>
            <w:r w:rsidRPr="006D190D">
              <w:rPr>
                <w:rFonts w:cstheme="minorHAnsi"/>
                <w:sz w:val="22"/>
                <w:szCs w:val="22"/>
                <w:lang w:val="de-DE"/>
              </w:rPr>
              <w:t xml:space="preserve">Frankfurt: Peter Lang. </w:t>
            </w:r>
          </w:p>
        </w:tc>
      </w:tr>
      <w:tr w:rsidR="003131AB" w:rsidRPr="00C213EC" w:rsidTr="0089511A">
        <w:trPr>
          <w:trHeight w:val="294"/>
        </w:trPr>
        <w:tc>
          <w:tcPr>
            <w:tcW w:w="963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rsidR="003131AB" w:rsidRPr="006D190D" w:rsidRDefault="003131AB" w:rsidP="007100EE">
            <w:pPr>
              <w:pStyle w:val="af1"/>
              <w:numPr>
                <w:ilvl w:val="0"/>
                <w:numId w:val="31"/>
              </w:numPr>
              <w:spacing w:before="120"/>
              <w:ind w:left="709" w:hanging="709"/>
              <w:rPr>
                <w:rFonts w:cstheme="minorHAnsi"/>
                <w:sz w:val="22"/>
                <w:szCs w:val="22"/>
              </w:rPr>
            </w:pPr>
            <w:proofErr w:type="spellStart"/>
            <w:r w:rsidRPr="006D190D">
              <w:rPr>
                <w:rFonts w:cstheme="minorHAnsi"/>
                <w:sz w:val="22"/>
                <w:szCs w:val="22"/>
                <w:lang w:val="el-GR"/>
              </w:rPr>
              <w:t>Θώμου</w:t>
            </w:r>
            <w:proofErr w:type="spellEnd"/>
            <w:r w:rsidRPr="006D190D">
              <w:rPr>
                <w:rFonts w:cstheme="minorHAnsi"/>
                <w:sz w:val="22"/>
                <w:szCs w:val="22"/>
                <w:lang w:val="el-GR"/>
              </w:rPr>
              <w:t xml:space="preserve">, Π. (2012). Σημασιολογική ανάλυση περιπτώσεων μεταφοράς χωρίς κυριολεξία σε χρήση: </w:t>
            </w:r>
            <w:r w:rsidRPr="006D190D">
              <w:rPr>
                <w:rFonts w:cstheme="minorHAnsi"/>
                <w:i/>
                <w:sz w:val="22"/>
                <w:szCs w:val="22"/>
                <w:lang w:val="el-GR"/>
              </w:rPr>
              <w:t xml:space="preserve">επωμίζομαι τις ευθύνες, αφυπνίζω </w:t>
            </w:r>
            <w:r w:rsidRPr="007100EE">
              <w:rPr>
                <w:rFonts w:asciiTheme="minorHAnsi" w:hAnsiTheme="minorHAnsi" w:cstheme="minorHAnsi"/>
                <w:i/>
                <w:sz w:val="22"/>
                <w:szCs w:val="22"/>
                <w:lang w:val="el-GR"/>
              </w:rPr>
              <w:t>συνειδήσεις</w:t>
            </w:r>
            <w:r w:rsidR="007100EE" w:rsidRPr="007100EE">
              <w:rPr>
                <w:rFonts w:asciiTheme="minorHAnsi" w:hAnsiTheme="minorHAnsi" w:cstheme="minorHAnsi"/>
                <w:i/>
                <w:sz w:val="22"/>
                <w:szCs w:val="22"/>
                <w:lang w:val="el-GR"/>
              </w:rPr>
              <w:t xml:space="preserve"> </w:t>
            </w:r>
            <w:r w:rsidR="007100EE" w:rsidRPr="007100EE">
              <w:rPr>
                <w:rFonts w:asciiTheme="minorHAnsi" w:hAnsiTheme="minorHAnsi" w:cstheme="minorHAnsi"/>
                <w:sz w:val="22"/>
                <w:szCs w:val="22"/>
                <w:lang w:val="de-DE"/>
              </w:rPr>
              <w:t>[</w:t>
            </w:r>
            <w:proofErr w:type="spellStart"/>
            <w:r w:rsidR="007100EE" w:rsidRPr="007100EE">
              <w:rPr>
                <w:rFonts w:asciiTheme="minorHAnsi" w:hAnsiTheme="minorHAnsi" w:cstheme="minorHAnsi"/>
                <w:sz w:val="22"/>
                <w:szCs w:val="22"/>
                <w:lang w:val="de-DE"/>
              </w:rPr>
              <w:t>Semantic</w:t>
            </w:r>
            <w:proofErr w:type="spellEnd"/>
            <w:r w:rsidR="007100EE" w:rsidRPr="007100EE">
              <w:rPr>
                <w:rFonts w:asciiTheme="minorHAnsi" w:hAnsiTheme="minorHAnsi" w:cstheme="minorHAnsi"/>
                <w:sz w:val="22"/>
                <w:szCs w:val="22"/>
                <w:lang w:val="de-DE"/>
              </w:rPr>
              <w:t xml:space="preserve"> </w:t>
            </w:r>
            <w:proofErr w:type="spellStart"/>
            <w:r w:rsidR="007100EE" w:rsidRPr="007100EE">
              <w:rPr>
                <w:rFonts w:asciiTheme="minorHAnsi" w:hAnsiTheme="minorHAnsi" w:cstheme="minorHAnsi"/>
                <w:sz w:val="22"/>
                <w:szCs w:val="22"/>
                <w:lang w:val="de-DE"/>
              </w:rPr>
              <w:t>analysis</w:t>
            </w:r>
            <w:proofErr w:type="spellEnd"/>
            <w:r w:rsidR="007100EE" w:rsidRPr="007100EE">
              <w:rPr>
                <w:rFonts w:asciiTheme="minorHAnsi" w:hAnsiTheme="minorHAnsi" w:cstheme="minorHAnsi"/>
                <w:sz w:val="22"/>
                <w:szCs w:val="22"/>
                <w:lang w:val="de-DE"/>
              </w:rPr>
              <w:t xml:space="preserve"> </w:t>
            </w:r>
            <w:proofErr w:type="spellStart"/>
            <w:r w:rsidR="007100EE" w:rsidRPr="007100EE">
              <w:rPr>
                <w:rFonts w:asciiTheme="minorHAnsi" w:hAnsiTheme="minorHAnsi" w:cstheme="minorHAnsi"/>
                <w:sz w:val="22"/>
                <w:szCs w:val="22"/>
                <w:lang w:val="de-DE"/>
              </w:rPr>
              <w:t>of</w:t>
            </w:r>
            <w:proofErr w:type="spellEnd"/>
            <w:r w:rsidR="007100EE" w:rsidRPr="007100EE">
              <w:rPr>
                <w:rFonts w:asciiTheme="minorHAnsi" w:hAnsiTheme="minorHAnsi" w:cstheme="minorHAnsi"/>
                <w:sz w:val="22"/>
                <w:szCs w:val="22"/>
                <w:lang w:val="de-DE"/>
              </w:rPr>
              <w:t xml:space="preserve"> </w:t>
            </w:r>
            <w:proofErr w:type="spellStart"/>
            <w:r w:rsidR="007100EE" w:rsidRPr="007100EE">
              <w:rPr>
                <w:rFonts w:asciiTheme="minorHAnsi" w:hAnsiTheme="minorHAnsi" w:cstheme="minorHAnsi"/>
                <w:sz w:val="22"/>
                <w:szCs w:val="22"/>
                <w:lang w:val="de-DE"/>
              </w:rPr>
              <w:t>linguist</w:t>
            </w:r>
            <w:r w:rsidR="003B0991">
              <w:rPr>
                <w:rFonts w:asciiTheme="minorHAnsi" w:hAnsiTheme="minorHAnsi" w:cstheme="minorHAnsi"/>
                <w:sz w:val="22"/>
                <w:szCs w:val="22"/>
                <w:lang w:val="de-DE"/>
              </w:rPr>
              <w:t>ic</w:t>
            </w:r>
            <w:proofErr w:type="spellEnd"/>
            <w:r w:rsidR="003B0991">
              <w:rPr>
                <w:rFonts w:asciiTheme="minorHAnsi" w:hAnsiTheme="minorHAnsi" w:cstheme="minorHAnsi"/>
                <w:sz w:val="22"/>
                <w:szCs w:val="22"/>
                <w:lang w:val="de-DE"/>
              </w:rPr>
              <w:t xml:space="preserve"> </w:t>
            </w:r>
            <w:proofErr w:type="spellStart"/>
            <w:r w:rsidR="003B0991">
              <w:rPr>
                <w:rFonts w:asciiTheme="minorHAnsi" w:hAnsiTheme="minorHAnsi" w:cstheme="minorHAnsi"/>
                <w:sz w:val="22"/>
                <w:szCs w:val="22"/>
                <w:lang w:val="de-DE"/>
              </w:rPr>
              <w:t>metaphors</w:t>
            </w:r>
            <w:proofErr w:type="spellEnd"/>
            <w:r w:rsidR="003B0991">
              <w:rPr>
                <w:rFonts w:asciiTheme="minorHAnsi" w:hAnsiTheme="minorHAnsi" w:cstheme="minorHAnsi"/>
                <w:sz w:val="22"/>
                <w:szCs w:val="22"/>
                <w:lang w:val="de-DE"/>
              </w:rPr>
              <w:t xml:space="preserve"> </w:t>
            </w:r>
            <w:proofErr w:type="spellStart"/>
            <w:r w:rsidR="003B0991">
              <w:rPr>
                <w:rFonts w:asciiTheme="minorHAnsi" w:hAnsiTheme="minorHAnsi" w:cstheme="minorHAnsi"/>
                <w:sz w:val="22"/>
                <w:szCs w:val="22"/>
                <w:lang w:val="de-DE"/>
              </w:rPr>
              <w:t>without</w:t>
            </w:r>
            <w:proofErr w:type="spellEnd"/>
            <w:r w:rsidR="003B0991">
              <w:rPr>
                <w:rFonts w:asciiTheme="minorHAnsi" w:hAnsiTheme="minorHAnsi" w:cstheme="minorHAnsi"/>
                <w:sz w:val="22"/>
                <w:szCs w:val="22"/>
                <w:lang w:val="de-DE"/>
              </w:rPr>
              <w:t xml:space="preserve"> </w:t>
            </w:r>
            <w:proofErr w:type="spellStart"/>
            <w:r w:rsidR="003B0991">
              <w:rPr>
                <w:rFonts w:asciiTheme="minorHAnsi" w:hAnsiTheme="minorHAnsi" w:cstheme="minorHAnsi"/>
                <w:sz w:val="22"/>
                <w:szCs w:val="22"/>
                <w:lang w:val="de-DE"/>
              </w:rPr>
              <w:t>literal</w:t>
            </w:r>
            <w:proofErr w:type="spellEnd"/>
            <w:r w:rsidR="003B0991">
              <w:rPr>
                <w:rFonts w:asciiTheme="minorHAnsi" w:hAnsiTheme="minorHAnsi" w:cstheme="minorHAnsi"/>
                <w:sz w:val="22"/>
                <w:szCs w:val="22"/>
                <w:lang w:val="de-DE"/>
              </w:rPr>
              <w:t xml:space="preserve"> </w:t>
            </w:r>
            <w:proofErr w:type="spellStart"/>
            <w:r w:rsidR="007100EE" w:rsidRPr="007100EE">
              <w:rPr>
                <w:rFonts w:asciiTheme="minorHAnsi" w:hAnsiTheme="minorHAnsi" w:cstheme="minorHAnsi"/>
                <w:sz w:val="22"/>
                <w:szCs w:val="22"/>
                <w:lang w:val="de-DE"/>
              </w:rPr>
              <w:t>use</w:t>
            </w:r>
            <w:proofErr w:type="spellEnd"/>
            <w:r w:rsidR="007100EE" w:rsidRPr="007100EE">
              <w:rPr>
                <w:rFonts w:asciiTheme="minorHAnsi" w:hAnsiTheme="minorHAnsi" w:cstheme="minorHAnsi"/>
                <w:sz w:val="22"/>
                <w:szCs w:val="22"/>
                <w:lang w:val="de-DE"/>
              </w:rPr>
              <w:t xml:space="preserve">: </w:t>
            </w:r>
            <w:proofErr w:type="spellStart"/>
            <w:r w:rsidR="007100EE" w:rsidRPr="007100EE">
              <w:rPr>
                <w:rFonts w:asciiTheme="minorHAnsi" w:hAnsiTheme="minorHAnsi" w:cstheme="minorHAnsi"/>
                <w:i/>
                <w:sz w:val="22"/>
                <w:szCs w:val="22"/>
                <w:lang w:val="de-DE"/>
              </w:rPr>
              <w:t>shoulder</w:t>
            </w:r>
            <w:proofErr w:type="spellEnd"/>
            <w:r w:rsidR="007100EE" w:rsidRPr="007100EE">
              <w:rPr>
                <w:rFonts w:asciiTheme="minorHAnsi" w:hAnsiTheme="minorHAnsi" w:cstheme="minorHAnsi"/>
                <w:i/>
                <w:sz w:val="22"/>
                <w:szCs w:val="22"/>
                <w:lang w:val="de-DE"/>
              </w:rPr>
              <w:t xml:space="preserve"> </w:t>
            </w:r>
            <w:proofErr w:type="spellStart"/>
            <w:r w:rsidR="007100EE" w:rsidRPr="007100EE">
              <w:rPr>
                <w:rFonts w:asciiTheme="minorHAnsi" w:hAnsiTheme="minorHAnsi" w:cstheme="minorHAnsi"/>
                <w:i/>
                <w:sz w:val="22"/>
                <w:szCs w:val="22"/>
                <w:lang w:val="de-DE"/>
              </w:rPr>
              <w:t>responsibilities</w:t>
            </w:r>
            <w:proofErr w:type="spellEnd"/>
            <w:r w:rsidR="007100EE" w:rsidRPr="007100EE">
              <w:rPr>
                <w:rFonts w:asciiTheme="minorHAnsi" w:hAnsiTheme="minorHAnsi" w:cstheme="minorHAnsi"/>
                <w:i/>
                <w:sz w:val="22"/>
                <w:szCs w:val="22"/>
                <w:lang w:val="de-DE"/>
              </w:rPr>
              <w:t xml:space="preserve">, </w:t>
            </w:r>
            <w:proofErr w:type="spellStart"/>
            <w:r w:rsidR="007100EE" w:rsidRPr="007100EE">
              <w:rPr>
                <w:rFonts w:asciiTheme="minorHAnsi" w:hAnsiTheme="minorHAnsi" w:cstheme="minorHAnsi"/>
                <w:i/>
                <w:sz w:val="22"/>
                <w:szCs w:val="22"/>
                <w:lang w:val="de-DE"/>
              </w:rPr>
              <w:t>awaken</w:t>
            </w:r>
            <w:proofErr w:type="spellEnd"/>
            <w:r w:rsidR="007100EE" w:rsidRPr="007100EE">
              <w:rPr>
                <w:rFonts w:asciiTheme="minorHAnsi" w:hAnsiTheme="minorHAnsi" w:cstheme="minorHAnsi"/>
                <w:i/>
                <w:sz w:val="22"/>
                <w:szCs w:val="22"/>
                <w:lang w:val="de-DE"/>
              </w:rPr>
              <w:t xml:space="preserve"> </w:t>
            </w:r>
            <w:proofErr w:type="spellStart"/>
            <w:r w:rsidR="007100EE" w:rsidRPr="007100EE">
              <w:rPr>
                <w:rFonts w:asciiTheme="minorHAnsi" w:hAnsiTheme="minorHAnsi" w:cstheme="minorHAnsi"/>
                <w:i/>
                <w:sz w:val="22"/>
                <w:szCs w:val="22"/>
                <w:lang w:val="de-DE"/>
              </w:rPr>
              <w:t>consciousness</w:t>
            </w:r>
            <w:proofErr w:type="spellEnd"/>
            <w:r w:rsidR="007100EE" w:rsidRPr="007100EE">
              <w:rPr>
                <w:rFonts w:asciiTheme="minorHAnsi" w:hAnsiTheme="minorHAnsi" w:cstheme="minorHAnsi"/>
                <w:sz w:val="22"/>
                <w:szCs w:val="22"/>
                <w:lang w:val="de-DE"/>
              </w:rPr>
              <w:t>]</w:t>
            </w:r>
            <w:r w:rsidR="007100EE" w:rsidRPr="007100EE">
              <w:rPr>
                <w:rFonts w:asciiTheme="minorHAnsi" w:hAnsiTheme="minorHAnsi" w:cstheme="minorHAnsi"/>
                <w:i/>
                <w:sz w:val="22"/>
                <w:szCs w:val="22"/>
                <w:lang w:val="de-DE"/>
              </w:rPr>
              <w:t>.</w:t>
            </w:r>
            <w:r w:rsidRPr="006D190D">
              <w:rPr>
                <w:rFonts w:cstheme="minorHAnsi"/>
                <w:i/>
                <w:sz w:val="22"/>
                <w:szCs w:val="22"/>
                <w:lang w:val="el-GR"/>
              </w:rPr>
              <w:t xml:space="preserve"> </w:t>
            </w:r>
            <w:r w:rsidRPr="006D190D">
              <w:rPr>
                <w:rFonts w:cstheme="minorHAnsi"/>
                <w:sz w:val="22"/>
                <w:szCs w:val="22"/>
              </w:rPr>
              <w:t xml:space="preserve">In Z. </w:t>
            </w:r>
            <w:proofErr w:type="spellStart"/>
            <w:r w:rsidRPr="006D190D">
              <w:rPr>
                <w:rFonts w:cstheme="minorHAnsi"/>
                <w:sz w:val="22"/>
                <w:szCs w:val="22"/>
              </w:rPr>
              <w:t>Gavriilidou</w:t>
            </w:r>
            <w:proofErr w:type="spellEnd"/>
            <w:r w:rsidRPr="006D190D">
              <w:rPr>
                <w:rFonts w:cstheme="minorHAnsi"/>
                <w:sz w:val="22"/>
                <w:szCs w:val="22"/>
              </w:rPr>
              <w:t xml:space="preserve">, A. </w:t>
            </w:r>
            <w:proofErr w:type="spellStart"/>
            <w:r w:rsidRPr="006D190D">
              <w:rPr>
                <w:rFonts w:cstheme="minorHAnsi"/>
                <w:sz w:val="22"/>
                <w:szCs w:val="22"/>
              </w:rPr>
              <w:t>Efthymiou</w:t>
            </w:r>
            <w:proofErr w:type="spellEnd"/>
            <w:r w:rsidRPr="006D190D">
              <w:rPr>
                <w:rFonts w:cstheme="minorHAnsi"/>
                <w:sz w:val="22"/>
                <w:szCs w:val="22"/>
              </w:rPr>
              <w:t xml:space="preserve">, E. </w:t>
            </w:r>
            <w:proofErr w:type="spellStart"/>
            <w:r w:rsidRPr="006D190D">
              <w:rPr>
                <w:rFonts w:cstheme="minorHAnsi"/>
                <w:sz w:val="22"/>
                <w:szCs w:val="22"/>
              </w:rPr>
              <w:t>Thomadaki</w:t>
            </w:r>
            <w:proofErr w:type="spellEnd"/>
            <w:r w:rsidRPr="006D190D">
              <w:rPr>
                <w:rFonts w:cstheme="minorHAnsi"/>
                <w:sz w:val="22"/>
                <w:szCs w:val="22"/>
              </w:rPr>
              <w:t xml:space="preserve"> &amp; P. </w:t>
            </w:r>
            <w:proofErr w:type="spellStart"/>
            <w:r w:rsidRPr="006D190D">
              <w:rPr>
                <w:rFonts w:cstheme="minorHAnsi"/>
                <w:sz w:val="22"/>
                <w:szCs w:val="22"/>
              </w:rPr>
              <w:t>Kambakis-Vougiouklis</w:t>
            </w:r>
            <w:proofErr w:type="spellEnd"/>
            <w:r w:rsidRPr="006D190D">
              <w:rPr>
                <w:rFonts w:cstheme="minorHAnsi"/>
                <w:sz w:val="22"/>
                <w:szCs w:val="22"/>
              </w:rPr>
              <w:t xml:space="preserve"> (</w:t>
            </w:r>
            <w:proofErr w:type="spellStart"/>
            <w:proofErr w:type="gramStart"/>
            <w:r w:rsidRPr="006D190D">
              <w:rPr>
                <w:rFonts w:cstheme="minorHAnsi"/>
                <w:sz w:val="22"/>
                <w:szCs w:val="22"/>
              </w:rPr>
              <w:t>eds</w:t>
            </w:r>
            <w:proofErr w:type="spellEnd"/>
            <w:proofErr w:type="gramEnd"/>
            <w:r w:rsidRPr="006D190D">
              <w:rPr>
                <w:rFonts w:cstheme="minorHAnsi"/>
                <w:sz w:val="22"/>
                <w:szCs w:val="22"/>
              </w:rPr>
              <w:t xml:space="preserve">), </w:t>
            </w:r>
            <w:r w:rsidRPr="006D190D">
              <w:rPr>
                <w:rFonts w:cstheme="minorHAnsi"/>
                <w:i/>
                <w:sz w:val="22"/>
                <w:szCs w:val="22"/>
              </w:rPr>
              <w:t>Selected papers</w:t>
            </w:r>
            <w:r w:rsidRPr="006D190D">
              <w:rPr>
                <w:rFonts w:cstheme="minorHAnsi"/>
                <w:i/>
                <w:sz w:val="22"/>
                <w:szCs w:val="22"/>
                <w:lang w:val="en-GB"/>
              </w:rPr>
              <w:t xml:space="preserve"> o</w:t>
            </w:r>
            <w:r w:rsidRPr="006D190D">
              <w:rPr>
                <w:rFonts w:cstheme="minorHAnsi"/>
                <w:i/>
                <w:sz w:val="22"/>
                <w:szCs w:val="22"/>
              </w:rPr>
              <w:t>f the 10</w:t>
            </w:r>
            <w:r w:rsidRPr="006D190D">
              <w:rPr>
                <w:rFonts w:cstheme="minorHAnsi"/>
                <w:i/>
                <w:sz w:val="22"/>
                <w:szCs w:val="22"/>
                <w:vertAlign w:val="superscript"/>
              </w:rPr>
              <w:t>th</w:t>
            </w:r>
            <w:r w:rsidRPr="006D190D">
              <w:rPr>
                <w:rFonts w:cstheme="minorHAnsi"/>
                <w:i/>
                <w:sz w:val="22"/>
                <w:szCs w:val="22"/>
              </w:rPr>
              <w:t xml:space="preserve"> International Conference of Greek Linguistics</w:t>
            </w:r>
            <w:r w:rsidRPr="006D190D">
              <w:rPr>
                <w:rFonts w:cstheme="minorHAnsi"/>
                <w:sz w:val="22"/>
                <w:szCs w:val="22"/>
              </w:rPr>
              <w:t xml:space="preserve"> (pp. 806-814). </w:t>
            </w:r>
            <w:proofErr w:type="spellStart"/>
            <w:r w:rsidRPr="006D190D">
              <w:rPr>
                <w:rFonts w:cstheme="minorHAnsi"/>
                <w:sz w:val="22"/>
                <w:szCs w:val="22"/>
              </w:rPr>
              <w:t>Komotini</w:t>
            </w:r>
            <w:proofErr w:type="spellEnd"/>
            <w:r w:rsidRPr="006D190D">
              <w:rPr>
                <w:rFonts w:cstheme="minorHAnsi"/>
                <w:sz w:val="22"/>
                <w:szCs w:val="22"/>
              </w:rPr>
              <w:t>/Greece:</w:t>
            </w:r>
            <w:r w:rsidRPr="006D190D">
              <w:rPr>
                <w:rFonts w:cstheme="minorHAnsi"/>
                <w:i/>
                <w:sz w:val="22"/>
                <w:szCs w:val="22"/>
              </w:rPr>
              <w:t xml:space="preserve"> </w:t>
            </w:r>
            <w:r w:rsidRPr="006D190D">
              <w:rPr>
                <w:rFonts w:cstheme="minorHAnsi"/>
                <w:sz w:val="22"/>
                <w:szCs w:val="22"/>
              </w:rPr>
              <w:t>Democritus University of Thrace. (</w:t>
            </w:r>
            <w:hyperlink r:id="rId17" w:history="1">
              <w:r w:rsidRPr="006D190D">
                <w:rPr>
                  <w:rStyle w:val="-"/>
                  <w:rFonts w:asciiTheme="minorHAnsi" w:hAnsiTheme="minorHAnsi" w:cstheme="minorHAnsi"/>
                  <w:sz w:val="22"/>
                  <w:szCs w:val="22"/>
                </w:rPr>
                <w:t>http://www.icgl.gr/files/greek/76-806-814.pdf</w:t>
              </w:r>
            </w:hyperlink>
            <w:r w:rsidRPr="006D190D">
              <w:rPr>
                <w:rFonts w:cstheme="minorHAnsi"/>
                <w:sz w:val="22"/>
                <w:szCs w:val="22"/>
              </w:rPr>
              <w:t>)</w:t>
            </w:r>
          </w:p>
        </w:tc>
      </w:tr>
    </w:tbl>
    <w:p w:rsidR="005B6C8B" w:rsidRDefault="005B6C8B" w:rsidP="00C636A6">
      <w:pPr>
        <w:spacing w:before="120" w:after="120" w:line="240" w:lineRule="auto"/>
        <w:rPr>
          <w:rFonts w:cstheme="minorHAnsi"/>
          <w:lang w:val="en-US"/>
        </w:rPr>
      </w:pPr>
    </w:p>
    <w:tbl>
      <w:tblPr>
        <w:tblW w:w="9642" w:type="dxa"/>
        <w:tblInd w:w="-8" w:type="dxa"/>
        <w:tblLayout w:type="fixed"/>
        <w:tblCellMar>
          <w:top w:w="55" w:type="dxa"/>
          <w:left w:w="55" w:type="dxa"/>
          <w:bottom w:w="55" w:type="dxa"/>
          <w:right w:w="55" w:type="dxa"/>
        </w:tblCellMar>
        <w:tblLook w:val="0000"/>
      </w:tblPr>
      <w:tblGrid>
        <w:gridCol w:w="3544"/>
        <w:gridCol w:w="1843"/>
        <w:gridCol w:w="1559"/>
        <w:gridCol w:w="2696"/>
      </w:tblGrid>
      <w:tr w:rsidR="002B1DCA" w:rsidRPr="006877F0" w:rsidTr="00A61E80">
        <w:trPr>
          <w:trHeight w:val="340"/>
        </w:trPr>
        <w:tc>
          <w:tcPr>
            <w:tcW w:w="9642" w:type="dxa"/>
            <w:gridSpan w:val="4"/>
            <w:tcBorders>
              <w:top w:val="single" w:sz="4" w:space="0" w:color="D9D9D9"/>
              <w:left w:val="single" w:sz="4" w:space="0" w:color="D9D9D9"/>
              <w:bottom w:val="single" w:sz="4" w:space="0" w:color="D9D9D9"/>
              <w:right w:val="single" w:sz="4" w:space="0" w:color="D9D9D9"/>
            </w:tcBorders>
            <w:shd w:val="clear" w:color="auto" w:fill="D9D9D9" w:themeFill="background1" w:themeFillShade="D9"/>
            <w:vAlign w:val="center"/>
          </w:tcPr>
          <w:p w:rsidR="002B1DCA" w:rsidRPr="006877F0" w:rsidRDefault="002B1DCA" w:rsidP="00A61E80">
            <w:pPr>
              <w:spacing w:after="0" w:line="240" w:lineRule="auto"/>
              <w:rPr>
                <w:rFonts w:cstheme="minorHAnsi"/>
                <w:bCs/>
                <w:i/>
                <w:lang w:val="en-GB"/>
              </w:rPr>
            </w:pPr>
            <w:r w:rsidRPr="006877F0">
              <w:rPr>
                <w:rFonts w:cstheme="minorHAnsi"/>
                <w:b/>
                <w:iCs/>
                <w:lang w:val="en-GB"/>
              </w:rPr>
              <w:t xml:space="preserve">RESEARCH </w:t>
            </w:r>
            <w:r>
              <w:rPr>
                <w:rFonts w:cstheme="minorHAnsi"/>
                <w:b/>
                <w:iCs/>
                <w:lang w:val="en-GB"/>
              </w:rPr>
              <w:t>PROJECTS</w:t>
            </w:r>
          </w:p>
        </w:tc>
      </w:tr>
      <w:tr w:rsidR="002B1DCA" w:rsidRPr="006877F0" w:rsidTr="00A61E80">
        <w:trPr>
          <w:trHeight w:val="242"/>
        </w:trPr>
        <w:tc>
          <w:tcPr>
            <w:tcW w:w="9642" w:type="dxa"/>
            <w:gridSpan w:val="4"/>
            <w:tcBorders>
              <w:top w:val="single" w:sz="4" w:space="0" w:color="D9D9D9"/>
              <w:bottom w:val="single" w:sz="4" w:space="0" w:color="D9D9D9"/>
            </w:tcBorders>
            <w:shd w:val="clear" w:color="auto" w:fill="auto"/>
          </w:tcPr>
          <w:p w:rsidR="002B1DCA" w:rsidRPr="006877F0" w:rsidRDefault="002B1DCA" w:rsidP="00A61E80">
            <w:pPr>
              <w:spacing w:after="0" w:line="240" w:lineRule="auto"/>
              <w:rPr>
                <w:rFonts w:cstheme="minorHAnsi"/>
                <w:b/>
                <w:iCs/>
                <w:lang w:val="en-GB"/>
              </w:rPr>
            </w:pPr>
          </w:p>
        </w:tc>
      </w:tr>
      <w:tr w:rsidR="002B1DCA" w:rsidRPr="006877F0" w:rsidTr="00A61E80">
        <w:trPr>
          <w:trHeight w:val="242"/>
        </w:trPr>
        <w:tc>
          <w:tcPr>
            <w:tcW w:w="3544" w:type="dxa"/>
            <w:tcBorders>
              <w:top w:val="single" w:sz="4" w:space="0" w:color="D9D9D9"/>
              <w:left w:val="single" w:sz="4" w:space="0" w:color="D9D9D9"/>
              <w:bottom w:val="single" w:sz="4" w:space="0" w:color="D9D9D9"/>
              <w:right w:val="single" w:sz="4" w:space="0" w:color="D9D9D9"/>
            </w:tcBorders>
            <w:shd w:val="clear" w:color="auto" w:fill="F2F2F2" w:themeFill="background1" w:themeFillShade="F2"/>
          </w:tcPr>
          <w:p w:rsidR="002B1DCA" w:rsidRPr="006877F0" w:rsidRDefault="002B1DCA" w:rsidP="00A61E80">
            <w:pPr>
              <w:spacing w:after="0"/>
              <w:jc w:val="center"/>
              <w:rPr>
                <w:rFonts w:cstheme="minorHAnsi"/>
                <w:b/>
                <w:iCs/>
                <w:lang w:val="en-GB"/>
              </w:rPr>
            </w:pPr>
            <w:r w:rsidRPr="006877F0">
              <w:rPr>
                <w:rFonts w:cstheme="minorHAnsi"/>
                <w:b/>
                <w:iCs/>
                <w:lang w:val="en-GB"/>
              </w:rPr>
              <w:t>Project Title</w:t>
            </w:r>
          </w:p>
        </w:tc>
        <w:tc>
          <w:tcPr>
            <w:tcW w:w="1843" w:type="dxa"/>
            <w:tcBorders>
              <w:top w:val="single" w:sz="4" w:space="0" w:color="D9D9D9"/>
              <w:left w:val="single" w:sz="4" w:space="0" w:color="D9D9D9"/>
              <w:bottom w:val="single" w:sz="4" w:space="0" w:color="D9D9D9"/>
              <w:right w:val="single" w:sz="4" w:space="0" w:color="D9D9D9"/>
            </w:tcBorders>
            <w:shd w:val="clear" w:color="auto" w:fill="F2F2F2" w:themeFill="background1" w:themeFillShade="F2"/>
          </w:tcPr>
          <w:p w:rsidR="002B1DCA" w:rsidRPr="006877F0" w:rsidRDefault="002B1DCA" w:rsidP="00A61E80">
            <w:pPr>
              <w:spacing w:after="0"/>
              <w:jc w:val="center"/>
              <w:rPr>
                <w:rFonts w:cstheme="minorHAnsi"/>
                <w:b/>
                <w:iCs/>
                <w:lang w:val="en-GB"/>
              </w:rPr>
            </w:pPr>
            <w:r w:rsidRPr="006877F0">
              <w:rPr>
                <w:rFonts w:cstheme="minorHAnsi"/>
                <w:b/>
                <w:iCs/>
                <w:lang w:val="en-GB"/>
              </w:rPr>
              <w:t>Funding source</w:t>
            </w:r>
          </w:p>
        </w:tc>
        <w:tc>
          <w:tcPr>
            <w:tcW w:w="1559" w:type="dxa"/>
            <w:tcBorders>
              <w:top w:val="single" w:sz="4" w:space="0" w:color="D9D9D9"/>
              <w:left w:val="single" w:sz="4" w:space="0" w:color="D9D9D9"/>
              <w:bottom w:val="single" w:sz="4" w:space="0" w:color="D9D9D9"/>
              <w:right w:val="single" w:sz="4" w:space="0" w:color="D9D9D9"/>
            </w:tcBorders>
            <w:shd w:val="clear" w:color="auto" w:fill="F2F2F2" w:themeFill="background1" w:themeFillShade="F2"/>
          </w:tcPr>
          <w:p w:rsidR="002B1DCA" w:rsidRPr="006877F0" w:rsidRDefault="002B1DCA" w:rsidP="00A61E80">
            <w:pPr>
              <w:spacing w:after="0"/>
              <w:jc w:val="center"/>
              <w:rPr>
                <w:rFonts w:cstheme="minorHAnsi"/>
                <w:b/>
                <w:iCs/>
                <w:lang w:val="en-GB"/>
              </w:rPr>
            </w:pPr>
            <w:r w:rsidRPr="006877F0">
              <w:rPr>
                <w:rFonts w:cstheme="minorHAnsi"/>
                <w:b/>
                <w:iCs/>
                <w:lang w:val="en-GB"/>
              </w:rPr>
              <w:t>Period</w:t>
            </w:r>
          </w:p>
        </w:tc>
        <w:tc>
          <w:tcPr>
            <w:tcW w:w="2696" w:type="dxa"/>
            <w:tcBorders>
              <w:top w:val="single" w:sz="4" w:space="0" w:color="D9D9D9"/>
              <w:left w:val="single" w:sz="4" w:space="0" w:color="D9D9D9"/>
              <w:bottom w:val="single" w:sz="4" w:space="0" w:color="D9D9D9"/>
              <w:right w:val="single" w:sz="4" w:space="0" w:color="D9D9D9"/>
            </w:tcBorders>
            <w:shd w:val="clear" w:color="auto" w:fill="F2F2F2" w:themeFill="background1" w:themeFillShade="F2"/>
          </w:tcPr>
          <w:p w:rsidR="002B1DCA" w:rsidRPr="006877F0" w:rsidRDefault="002B1DCA" w:rsidP="00A61E80">
            <w:pPr>
              <w:spacing w:after="0"/>
              <w:jc w:val="center"/>
              <w:rPr>
                <w:rFonts w:cstheme="minorHAnsi"/>
                <w:b/>
                <w:iCs/>
                <w:lang w:val="en-GB"/>
              </w:rPr>
            </w:pPr>
            <w:r w:rsidRPr="006877F0">
              <w:rPr>
                <w:rFonts w:cstheme="minorHAnsi"/>
                <w:b/>
                <w:iCs/>
                <w:lang w:val="en-GB"/>
              </w:rPr>
              <w:t xml:space="preserve">Role </w:t>
            </w:r>
          </w:p>
        </w:tc>
      </w:tr>
      <w:tr w:rsidR="002B1DCA" w:rsidRPr="006877F0" w:rsidTr="00A61E80">
        <w:trPr>
          <w:trHeight w:val="288"/>
        </w:trPr>
        <w:tc>
          <w:tcPr>
            <w:tcW w:w="3544" w:type="dxa"/>
            <w:tcBorders>
              <w:top w:val="single" w:sz="4" w:space="0" w:color="D9D9D9"/>
              <w:left w:val="single" w:sz="4" w:space="0" w:color="D9D9D9"/>
              <w:bottom w:val="single" w:sz="4" w:space="0" w:color="D9D9D9"/>
              <w:right w:val="single" w:sz="4" w:space="0" w:color="D9D9D9"/>
            </w:tcBorders>
          </w:tcPr>
          <w:p w:rsidR="002B1DCA" w:rsidRPr="006877F0" w:rsidRDefault="002B1DCA" w:rsidP="00A61E80">
            <w:pPr>
              <w:spacing w:after="0"/>
              <w:rPr>
                <w:rFonts w:cstheme="minorHAnsi"/>
                <w:lang w:val="en-GB"/>
              </w:rPr>
            </w:pPr>
            <w:r>
              <w:rPr>
                <w:rFonts w:cstheme="minorHAnsi"/>
                <w:lang w:val="en-GB"/>
              </w:rPr>
              <w:t>Compilation of a thesaurus of phrasal patterns of Greek</w:t>
            </w:r>
          </w:p>
        </w:tc>
        <w:tc>
          <w:tcPr>
            <w:tcW w:w="1843" w:type="dxa"/>
            <w:tcBorders>
              <w:top w:val="single" w:sz="4" w:space="0" w:color="D9D9D9"/>
              <w:left w:val="single" w:sz="4" w:space="0" w:color="D9D9D9"/>
              <w:bottom w:val="single" w:sz="4" w:space="0" w:color="D9D9D9"/>
              <w:right w:val="single" w:sz="4" w:space="0" w:color="D9D9D9"/>
            </w:tcBorders>
          </w:tcPr>
          <w:p w:rsidR="002B1DCA" w:rsidRPr="006877F0" w:rsidRDefault="002B1DCA" w:rsidP="00A61E80">
            <w:pPr>
              <w:spacing w:after="0"/>
              <w:rPr>
                <w:rFonts w:cstheme="minorHAnsi"/>
                <w:lang w:val="en-GB"/>
              </w:rPr>
            </w:pPr>
            <w:r>
              <w:rPr>
                <w:rFonts w:cstheme="minorHAnsi"/>
                <w:lang w:val="en-GB"/>
              </w:rPr>
              <w:t>University of Crete, Special Account of Research</w:t>
            </w:r>
          </w:p>
        </w:tc>
        <w:tc>
          <w:tcPr>
            <w:tcW w:w="1559" w:type="dxa"/>
            <w:tcBorders>
              <w:top w:val="single" w:sz="4" w:space="0" w:color="D9D9D9"/>
              <w:left w:val="single" w:sz="4" w:space="0" w:color="D9D9D9"/>
              <w:bottom w:val="single" w:sz="4" w:space="0" w:color="D9D9D9"/>
              <w:right w:val="single" w:sz="4" w:space="0" w:color="D9D9D9"/>
            </w:tcBorders>
          </w:tcPr>
          <w:p w:rsidR="002B1DCA" w:rsidRPr="006877F0" w:rsidRDefault="002B1DCA" w:rsidP="00A61E80">
            <w:pPr>
              <w:spacing w:after="0"/>
              <w:rPr>
                <w:rFonts w:cstheme="minorHAnsi"/>
                <w:lang w:val="en-GB"/>
              </w:rPr>
            </w:pPr>
            <w:r>
              <w:rPr>
                <w:rFonts w:cstheme="minorHAnsi"/>
                <w:lang w:val="en-GB"/>
              </w:rPr>
              <w:t>2020-2023</w:t>
            </w:r>
          </w:p>
        </w:tc>
        <w:tc>
          <w:tcPr>
            <w:tcW w:w="2696" w:type="dxa"/>
            <w:tcBorders>
              <w:top w:val="single" w:sz="4" w:space="0" w:color="D9D9D9"/>
              <w:left w:val="single" w:sz="4" w:space="0" w:color="D9D9D9"/>
              <w:bottom w:val="single" w:sz="4" w:space="0" w:color="D9D9D9"/>
              <w:right w:val="single" w:sz="4" w:space="0" w:color="D9D9D9"/>
            </w:tcBorders>
          </w:tcPr>
          <w:p w:rsidR="002B1DCA" w:rsidRPr="006877F0" w:rsidRDefault="002B1DCA" w:rsidP="00A61E80">
            <w:pPr>
              <w:spacing w:after="0"/>
              <w:rPr>
                <w:rFonts w:cstheme="minorHAnsi"/>
                <w:lang w:val="en-GB"/>
              </w:rPr>
            </w:pPr>
            <w:r>
              <w:rPr>
                <w:rFonts w:cstheme="minorHAnsi"/>
                <w:lang w:val="en-GB"/>
              </w:rPr>
              <w:t>Coordinator</w:t>
            </w:r>
          </w:p>
        </w:tc>
      </w:tr>
      <w:tr w:rsidR="002B1DCA" w:rsidRPr="00C213EC" w:rsidTr="00A61E80">
        <w:trPr>
          <w:trHeight w:val="288"/>
        </w:trPr>
        <w:tc>
          <w:tcPr>
            <w:tcW w:w="3544" w:type="dxa"/>
            <w:tcBorders>
              <w:top w:val="single" w:sz="4" w:space="0" w:color="D9D9D9"/>
              <w:left w:val="single" w:sz="4" w:space="0" w:color="D9D9D9"/>
              <w:bottom w:val="single" w:sz="4" w:space="0" w:color="D9D9D9"/>
              <w:right w:val="single" w:sz="4" w:space="0" w:color="D9D9D9"/>
            </w:tcBorders>
          </w:tcPr>
          <w:p w:rsidR="002B1DCA" w:rsidRPr="00286826" w:rsidRDefault="002B1DCA" w:rsidP="00A61E80">
            <w:pPr>
              <w:spacing w:after="0"/>
              <w:rPr>
                <w:rFonts w:cstheme="minorHAnsi"/>
                <w:lang w:val="en-US"/>
              </w:rPr>
            </w:pPr>
            <w:r>
              <w:rPr>
                <w:rFonts w:cstheme="minorHAnsi"/>
                <w:lang w:val="en-US"/>
              </w:rPr>
              <w:t>Global Teacher Education</w:t>
            </w:r>
          </w:p>
        </w:tc>
        <w:tc>
          <w:tcPr>
            <w:tcW w:w="1843" w:type="dxa"/>
            <w:tcBorders>
              <w:top w:val="single" w:sz="4" w:space="0" w:color="D9D9D9"/>
              <w:left w:val="single" w:sz="4" w:space="0" w:color="D9D9D9"/>
              <w:bottom w:val="single" w:sz="4" w:space="0" w:color="D9D9D9"/>
              <w:right w:val="single" w:sz="4" w:space="0" w:color="D9D9D9"/>
            </w:tcBorders>
          </w:tcPr>
          <w:p w:rsidR="002B1DCA" w:rsidRPr="006877F0" w:rsidRDefault="002B1DCA" w:rsidP="00A61E80">
            <w:pPr>
              <w:spacing w:after="0"/>
              <w:rPr>
                <w:rFonts w:cstheme="minorHAnsi"/>
                <w:lang w:val="en-GB"/>
              </w:rPr>
            </w:pPr>
            <w:r>
              <w:rPr>
                <w:rFonts w:cstheme="minorHAnsi"/>
                <w:lang w:val="en-GB"/>
              </w:rPr>
              <w:t>Erasmus+ programme, European Union</w:t>
            </w:r>
          </w:p>
        </w:tc>
        <w:tc>
          <w:tcPr>
            <w:tcW w:w="1559" w:type="dxa"/>
            <w:tcBorders>
              <w:top w:val="single" w:sz="4" w:space="0" w:color="D9D9D9"/>
              <w:left w:val="single" w:sz="4" w:space="0" w:color="D9D9D9"/>
              <w:bottom w:val="single" w:sz="4" w:space="0" w:color="D9D9D9"/>
              <w:right w:val="single" w:sz="4" w:space="0" w:color="D9D9D9"/>
            </w:tcBorders>
          </w:tcPr>
          <w:p w:rsidR="002B1DCA" w:rsidRPr="006877F0" w:rsidRDefault="002B1DCA" w:rsidP="00A61E80">
            <w:pPr>
              <w:spacing w:after="0"/>
              <w:rPr>
                <w:rFonts w:cstheme="minorHAnsi"/>
                <w:lang w:val="en-GB"/>
              </w:rPr>
            </w:pPr>
            <w:r>
              <w:rPr>
                <w:rFonts w:cstheme="minorHAnsi"/>
                <w:lang w:val="en-GB"/>
              </w:rPr>
              <w:t>2022-2024</w:t>
            </w:r>
          </w:p>
        </w:tc>
        <w:tc>
          <w:tcPr>
            <w:tcW w:w="2696" w:type="dxa"/>
            <w:tcBorders>
              <w:top w:val="single" w:sz="4" w:space="0" w:color="D9D9D9"/>
              <w:left w:val="single" w:sz="4" w:space="0" w:color="D9D9D9"/>
              <w:bottom w:val="single" w:sz="4" w:space="0" w:color="D9D9D9"/>
              <w:right w:val="single" w:sz="4" w:space="0" w:color="D9D9D9"/>
            </w:tcBorders>
          </w:tcPr>
          <w:p w:rsidR="002B1DCA" w:rsidRPr="006877F0" w:rsidRDefault="002B1DCA" w:rsidP="00A61E80">
            <w:pPr>
              <w:spacing w:after="0"/>
              <w:rPr>
                <w:rFonts w:cstheme="minorHAnsi"/>
                <w:lang w:val="en-GB"/>
              </w:rPr>
            </w:pPr>
            <w:r>
              <w:rPr>
                <w:rFonts w:cstheme="minorHAnsi"/>
                <w:lang w:val="en-GB"/>
              </w:rPr>
              <w:t>member of the research team of the University of Crete as a partner</w:t>
            </w:r>
          </w:p>
        </w:tc>
      </w:tr>
      <w:tr w:rsidR="002B1DCA" w:rsidRPr="006877F0" w:rsidTr="00A61E80">
        <w:trPr>
          <w:trHeight w:val="288"/>
        </w:trPr>
        <w:tc>
          <w:tcPr>
            <w:tcW w:w="3544" w:type="dxa"/>
            <w:tcBorders>
              <w:top w:val="single" w:sz="4" w:space="0" w:color="D9D9D9"/>
              <w:left w:val="single" w:sz="4" w:space="0" w:color="D9D9D9"/>
              <w:bottom w:val="single" w:sz="4" w:space="0" w:color="D9D9D9"/>
              <w:right w:val="single" w:sz="4" w:space="0" w:color="D9D9D9"/>
            </w:tcBorders>
          </w:tcPr>
          <w:p w:rsidR="002B1DCA" w:rsidRPr="003D52FC" w:rsidRDefault="002B1DCA" w:rsidP="00A61E80">
            <w:pPr>
              <w:spacing w:after="0"/>
              <w:rPr>
                <w:rFonts w:cstheme="minorHAnsi"/>
                <w:lang w:val="en-US"/>
              </w:rPr>
            </w:pPr>
            <w:r>
              <w:rPr>
                <w:rFonts w:cstheme="minorHAnsi"/>
                <w:lang w:val="en-US"/>
              </w:rPr>
              <w:t xml:space="preserve">Teach for Integration </w:t>
            </w:r>
            <w:r w:rsidRPr="003D52FC">
              <w:rPr>
                <w:rFonts w:cstheme="minorHAnsi"/>
                <w:lang w:val="en-US"/>
              </w:rPr>
              <w:t xml:space="preserve"> </w:t>
            </w:r>
            <w:r>
              <w:rPr>
                <w:rFonts w:cstheme="minorHAnsi"/>
                <w:lang w:val="en-US"/>
              </w:rPr>
              <w:t xml:space="preserve">capacity building </w:t>
            </w:r>
            <w:proofErr w:type="spellStart"/>
            <w:r>
              <w:rPr>
                <w:rFonts w:cstheme="minorHAnsi"/>
                <w:lang w:val="en-US"/>
              </w:rPr>
              <w:t>programme</w:t>
            </w:r>
            <w:proofErr w:type="spellEnd"/>
          </w:p>
        </w:tc>
        <w:tc>
          <w:tcPr>
            <w:tcW w:w="1843" w:type="dxa"/>
            <w:tcBorders>
              <w:top w:val="single" w:sz="4" w:space="0" w:color="D9D9D9"/>
              <w:left w:val="single" w:sz="4" w:space="0" w:color="D9D9D9"/>
              <w:bottom w:val="single" w:sz="4" w:space="0" w:color="D9D9D9"/>
              <w:right w:val="single" w:sz="4" w:space="0" w:color="D9D9D9"/>
            </w:tcBorders>
          </w:tcPr>
          <w:p w:rsidR="002B1DCA" w:rsidRPr="003D52FC" w:rsidRDefault="002B1DCA" w:rsidP="00A61E80">
            <w:pPr>
              <w:spacing w:after="0"/>
              <w:rPr>
                <w:rFonts w:cstheme="minorHAnsi"/>
                <w:lang w:val="en-US"/>
              </w:rPr>
            </w:pPr>
            <w:proofErr w:type="spellStart"/>
            <w:r>
              <w:rPr>
                <w:rFonts w:cstheme="minorHAnsi"/>
                <w:lang w:val="en-US"/>
              </w:rPr>
              <w:t>Unicef</w:t>
            </w:r>
            <w:proofErr w:type="spellEnd"/>
          </w:p>
        </w:tc>
        <w:tc>
          <w:tcPr>
            <w:tcW w:w="1559" w:type="dxa"/>
            <w:tcBorders>
              <w:top w:val="single" w:sz="4" w:space="0" w:color="D9D9D9"/>
              <w:left w:val="single" w:sz="4" w:space="0" w:color="D9D9D9"/>
              <w:bottom w:val="single" w:sz="4" w:space="0" w:color="D9D9D9"/>
              <w:right w:val="single" w:sz="4" w:space="0" w:color="D9D9D9"/>
            </w:tcBorders>
          </w:tcPr>
          <w:p w:rsidR="002B1DCA" w:rsidRPr="006877F0" w:rsidRDefault="002B1DCA" w:rsidP="00A61E80">
            <w:pPr>
              <w:spacing w:after="0"/>
              <w:rPr>
                <w:rFonts w:cstheme="minorHAnsi"/>
                <w:lang w:val="en-GB"/>
              </w:rPr>
            </w:pPr>
            <w:r>
              <w:rPr>
                <w:rFonts w:cstheme="minorHAnsi"/>
                <w:lang w:val="en-GB"/>
              </w:rPr>
              <w:t>2022-2023</w:t>
            </w:r>
          </w:p>
        </w:tc>
        <w:tc>
          <w:tcPr>
            <w:tcW w:w="2696"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GB"/>
              </w:rPr>
            </w:pPr>
            <w:r>
              <w:rPr>
                <w:rFonts w:cstheme="minorHAnsi"/>
                <w:lang w:val="en-GB"/>
              </w:rPr>
              <w:t xml:space="preserve">-Coordinator of module Greek as a second language: Learning and teaching vocabulary and grammar </w:t>
            </w:r>
          </w:p>
          <w:p w:rsidR="002B1DCA" w:rsidRPr="006877F0" w:rsidRDefault="002B1DCA" w:rsidP="00A61E80">
            <w:pPr>
              <w:spacing w:after="0"/>
              <w:rPr>
                <w:rFonts w:cstheme="minorHAnsi"/>
                <w:lang w:val="en-GB"/>
              </w:rPr>
            </w:pPr>
            <w:r>
              <w:rPr>
                <w:rFonts w:cstheme="minorHAnsi"/>
                <w:lang w:val="en-GB"/>
              </w:rPr>
              <w:t>-Trainer</w:t>
            </w:r>
          </w:p>
        </w:tc>
      </w:tr>
      <w:tr w:rsidR="002B1DCA" w:rsidTr="00A61E80">
        <w:trPr>
          <w:trHeight w:val="288"/>
        </w:trPr>
        <w:tc>
          <w:tcPr>
            <w:tcW w:w="3544"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US"/>
              </w:rPr>
            </w:pPr>
            <w:r>
              <w:rPr>
                <w:rFonts w:cstheme="minorHAnsi"/>
                <w:lang w:val="en-US"/>
              </w:rPr>
              <w:t xml:space="preserve">Teach for Integration </w:t>
            </w:r>
            <w:r w:rsidRPr="003D52FC">
              <w:rPr>
                <w:rFonts w:cstheme="minorHAnsi"/>
                <w:lang w:val="en-US"/>
              </w:rPr>
              <w:t xml:space="preserve"> </w:t>
            </w:r>
            <w:r>
              <w:rPr>
                <w:rFonts w:cstheme="minorHAnsi"/>
                <w:lang w:val="en-US"/>
              </w:rPr>
              <w:t xml:space="preserve">capacity building </w:t>
            </w:r>
            <w:proofErr w:type="spellStart"/>
            <w:r>
              <w:rPr>
                <w:rFonts w:cstheme="minorHAnsi"/>
                <w:lang w:val="en-US"/>
              </w:rPr>
              <w:t>programme</w:t>
            </w:r>
            <w:proofErr w:type="spellEnd"/>
          </w:p>
        </w:tc>
        <w:tc>
          <w:tcPr>
            <w:tcW w:w="1843"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US"/>
              </w:rPr>
            </w:pPr>
            <w:proofErr w:type="spellStart"/>
            <w:r>
              <w:rPr>
                <w:rFonts w:cstheme="minorHAnsi"/>
                <w:lang w:val="en-US"/>
              </w:rPr>
              <w:t>Unicef</w:t>
            </w:r>
            <w:proofErr w:type="spellEnd"/>
          </w:p>
        </w:tc>
        <w:tc>
          <w:tcPr>
            <w:tcW w:w="1559"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GB"/>
              </w:rPr>
            </w:pPr>
            <w:r>
              <w:rPr>
                <w:rFonts w:cstheme="minorHAnsi"/>
                <w:lang w:val="en-GB"/>
              </w:rPr>
              <w:t>2021-2022</w:t>
            </w:r>
          </w:p>
        </w:tc>
        <w:tc>
          <w:tcPr>
            <w:tcW w:w="2696"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GB"/>
              </w:rPr>
            </w:pPr>
            <w:r>
              <w:rPr>
                <w:rFonts w:cstheme="minorHAnsi"/>
                <w:lang w:val="en-GB"/>
              </w:rPr>
              <w:t xml:space="preserve">Coordinator of module Greek as a second language: Learning and teaching vocabulary and grammar </w:t>
            </w:r>
          </w:p>
          <w:p w:rsidR="002B1DCA" w:rsidRDefault="002B1DCA" w:rsidP="00A61E80">
            <w:pPr>
              <w:spacing w:after="0"/>
              <w:rPr>
                <w:rFonts w:cstheme="minorHAnsi"/>
                <w:lang w:val="en-GB"/>
              </w:rPr>
            </w:pPr>
            <w:r>
              <w:rPr>
                <w:rFonts w:cstheme="minorHAnsi"/>
                <w:lang w:val="en-GB"/>
              </w:rPr>
              <w:t>-Trainer</w:t>
            </w:r>
          </w:p>
        </w:tc>
      </w:tr>
      <w:tr w:rsidR="002B1DCA" w:rsidTr="00A61E80">
        <w:trPr>
          <w:trHeight w:val="288"/>
        </w:trPr>
        <w:tc>
          <w:tcPr>
            <w:tcW w:w="3544"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GB"/>
              </w:rPr>
            </w:pPr>
            <w:r>
              <w:rPr>
                <w:rFonts w:cstheme="minorHAnsi"/>
                <w:lang w:val="en-GB"/>
              </w:rPr>
              <w:t xml:space="preserve">A corpus-based multi-word units </w:t>
            </w:r>
            <w:r>
              <w:rPr>
                <w:rFonts w:cstheme="minorHAnsi"/>
                <w:lang w:val="en-GB"/>
              </w:rPr>
              <w:lastRenderedPageBreak/>
              <w:t xml:space="preserve">dictionary: designing the lemma of the Greek </w:t>
            </w:r>
            <w:proofErr w:type="spellStart"/>
            <w:r>
              <w:rPr>
                <w:rFonts w:cstheme="minorHAnsi"/>
                <w:lang w:val="en-GB"/>
              </w:rPr>
              <w:t>Constructicon</w:t>
            </w:r>
            <w:proofErr w:type="spellEnd"/>
          </w:p>
        </w:tc>
        <w:tc>
          <w:tcPr>
            <w:tcW w:w="1843"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GB"/>
              </w:rPr>
            </w:pPr>
            <w:r>
              <w:rPr>
                <w:rFonts w:cstheme="minorHAnsi"/>
                <w:lang w:val="en-GB"/>
              </w:rPr>
              <w:lastRenderedPageBreak/>
              <w:t xml:space="preserve">University of Crete, </w:t>
            </w:r>
            <w:r>
              <w:rPr>
                <w:rFonts w:cstheme="minorHAnsi"/>
                <w:lang w:val="en-GB"/>
              </w:rPr>
              <w:lastRenderedPageBreak/>
              <w:t>Special Account of Research</w:t>
            </w:r>
          </w:p>
        </w:tc>
        <w:tc>
          <w:tcPr>
            <w:tcW w:w="1559"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GB"/>
              </w:rPr>
            </w:pPr>
            <w:r>
              <w:rPr>
                <w:rFonts w:cstheme="minorHAnsi"/>
                <w:lang w:val="en-GB"/>
              </w:rPr>
              <w:lastRenderedPageBreak/>
              <w:t>2020-2021</w:t>
            </w:r>
          </w:p>
        </w:tc>
        <w:tc>
          <w:tcPr>
            <w:tcW w:w="2696"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GB"/>
              </w:rPr>
            </w:pPr>
            <w:r>
              <w:rPr>
                <w:rFonts w:cstheme="minorHAnsi"/>
                <w:lang w:val="en-GB"/>
              </w:rPr>
              <w:t>Coordinator</w:t>
            </w:r>
          </w:p>
        </w:tc>
      </w:tr>
      <w:tr w:rsidR="002B1DCA" w:rsidTr="00A61E80">
        <w:trPr>
          <w:trHeight w:val="288"/>
        </w:trPr>
        <w:tc>
          <w:tcPr>
            <w:tcW w:w="3544"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US"/>
              </w:rPr>
            </w:pPr>
            <w:r>
              <w:rPr>
                <w:rFonts w:cstheme="minorHAnsi"/>
                <w:lang w:val="en-US"/>
              </w:rPr>
              <w:lastRenderedPageBreak/>
              <w:t>Teachers training for refugees</w:t>
            </w:r>
          </w:p>
        </w:tc>
        <w:tc>
          <w:tcPr>
            <w:tcW w:w="1843"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US"/>
              </w:rPr>
            </w:pPr>
            <w:proofErr w:type="spellStart"/>
            <w:r>
              <w:rPr>
                <w:rFonts w:cstheme="minorHAnsi"/>
                <w:lang w:val="en-US"/>
              </w:rPr>
              <w:t>Unicef</w:t>
            </w:r>
            <w:proofErr w:type="spellEnd"/>
          </w:p>
        </w:tc>
        <w:tc>
          <w:tcPr>
            <w:tcW w:w="1559"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GB"/>
              </w:rPr>
            </w:pPr>
            <w:r>
              <w:rPr>
                <w:rFonts w:cstheme="minorHAnsi"/>
                <w:lang w:val="en-GB"/>
              </w:rPr>
              <w:t>2018-2019</w:t>
            </w:r>
          </w:p>
        </w:tc>
        <w:tc>
          <w:tcPr>
            <w:tcW w:w="2696"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GB"/>
              </w:rPr>
            </w:pPr>
            <w:r>
              <w:rPr>
                <w:rFonts w:cstheme="minorHAnsi"/>
                <w:lang w:val="en-GB"/>
              </w:rPr>
              <w:t>Coordinator of module ‘Greek as a second language’</w:t>
            </w:r>
          </w:p>
          <w:p w:rsidR="002B1DCA" w:rsidRDefault="002B1DCA" w:rsidP="00A61E80">
            <w:pPr>
              <w:spacing w:after="0"/>
              <w:rPr>
                <w:rFonts w:cstheme="minorHAnsi"/>
                <w:lang w:val="en-GB"/>
              </w:rPr>
            </w:pPr>
            <w:r>
              <w:rPr>
                <w:rFonts w:cstheme="minorHAnsi"/>
                <w:lang w:val="en-GB"/>
              </w:rPr>
              <w:t xml:space="preserve">-Trainer </w:t>
            </w:r>
          </w:p>
        </w:tc>
      </w:tr>
      <w:tr w:rsidR="002B1DCA" w:rsidRPr="006877F0" w:rsidTr="00A61E80">
        <w:trPr>
          <w:trHeight w:val="288"/>
        </w:trPr>
        <w:tc>
          <w:tcPr>
            <w:tcW w:w="3544" w:type="dxa"/>
            <w:tcBorders>
              <w:top w:val="single" w:sz="4" w:space="0" w:color="D9D9D9"/>
              <w:left w:val="single" w:sz="4" w:space="0" w:color="D9D9D9"/>
              <w:bottom w:val="single" w:sz="4" w:space="0" w:color="D9D9D9"/>
              <w:right w:val="single" w:sz="4" w:space="0" w:color="D9D9D9"/>
            </w:tcBorders>
          </w:tcPr>
          <w:p w:rsidR="002B1DCA" w:rsidRPr="006877F0" w:rsidRDefault="002B1DCA" w:rsidP="00A61E80">
            <w:pPr>
              <w:spacing w:after="0"/>
              <w:rPr>
                <w:rFonts w:cstheme="minorHAnsi"/>
                <w:lang w:val="en-GB"/>
              </w:rPr>
            </w:pPr>
            <w:r>
              <w:rPr>
                <w:rFonts w:cstheme="minorHAnsi"/>
                <w:lang w:val="en-GB"/>
              </w:rPr>
              <w:t>Phraseology realization in a Modern Greek language corpus</w:t>
            </w:r>
          </w:p>
        </w:tc>
        <w:tc>
          <w:tcPr>
            <w:tcW w:w="1843" w:type="dxa"/>
            <w:tcBorders>
              <w:top w:val="single" w:sz="4" w:space="0" w:color="D9D9D9"/>
              <w:left w:val="single" w:sz="4" w:space="0" w:color="D9D9D9"/>
              <w:bottom w:val="single" w:sz="4" w:space="0" w:color="D9D9D9"/>
              <w:right w:val="single" w:sz="4" w:space="0" w:color="D9D9D9"/>
            </w:tcBorders>
          </w:tcPr>
          <w:p w:rsidR="002B1DCA" w:rsidRPr="006877F0" w:rsidRDefault="002B1DCA" w:rsidP="00A61E80">
            <w:pPr>
              <w:spacing w:after="0"/>
              <w:rPr>
                <w:rFonts w:cstheme="minorHAnsi"/>
                <w:lang w:val="en-GB"/>
              </w:rPr>
            </w:pPr>
            <w:r>
              <w:rPr>
                <w:rFonts w:cstheme="minorHAnsi"/>
                <w:lang w:val="en-GB"/>
              </w:rPr>
              <w:t>University of Crete, Special Account of Research</w:t>
            </w:r>
          </w:p>
        </w:tc>
        <w:tc>
          <w:tcPr>
            <w:tcW w:w="1559" w:type="dxa"/>
            <w:tcBorders>
              <w:top w:val="single" w:sz="4" w:space="0" w:color="D9D9D9"/>
              <w:left w:val="single" w:sz="4" w:space="0" w:color="D9D9D9"/>
              <w:bottom w:val="single" w:sz="4" w:space="0" w:color="D9D9D9"/>
              <w:right w:val="single" w:sz="4" w:space="0" w:color="D9D9D9"/>
            </w:tcBorders>
          </w:tcPr>
          <w:p w:rsidR="002B1DCA" w:rsidRPr="006877F0" w:rsidRDefault="002B1DCA" w:rsidP="00A61E80">
            <w:pPr>
              <w:spacing w:after="0"/>
              <w:rPr>
                <w:rFonts w:cstheme="minorHAnsi"/>
                <w:lang w:val="en-GB"/>
              </w:rPr>
            </w:pPr>
            <w:r>
              <w:rPr>
                <w:rFonts w:cstheme="minorHAnsi"/>
                <w:lang w:val="en-GB"/>
              </w:rPr>
              <w:t>2015-2017</w:t>
            </w:r>
          </w:p>
        </w:tc>
        <w:tc>
          <w:tcPr>
            <w:tcW w:w="2696" w:type="dxa"/>
            <w:tcBorders>
              <w:top w:val="single" w:sz="4" w:space="0" w:color="D9D9D9"/>
              <w:left w:val="single" w:sz="4" w:space="0" w:color="D9D9D9"/>
              <w:bottom w:val="single" w:sz="4" w:space="0" w:color="D9D9D9"/>
              <w:right w:val="single" w:sz="4" w:space="0" w:color="D9D9D9"/>
            </w:tcBorders>
          </w:tcPr>
          <w:p w:rsidR="002B1DCA" w:rsidRPr="006877F0" w:rsidRDefault="002B1DCA" w:rsidP="00A61E80">
            <w:pPr>
              <w:spacing w:after="0"/>
              <w:rPr>
                <w:rFonts w:cstheme="minorHAnsi"/>
                <w:lang w:val="en-GB"/>
              </w:rPr>
            </w:pPr>
            <w:r>
              <w:rPr>
                <w:rFonts w:cstheme="minorHAnsi"/>
                <w:lang w:val="en-GB"/>
              </w:rPr>
              <w:t>Coordinator</w:t>
            </w:r>
          </w:p>
        </w:tc>
      </w:tr>
      <w:tr w:rsidR="002B1DCA" w:rsidRPr="001C1F79" w:rsidTr="00A61E80">
        <w:trPr>
          <w:trHeight w:val="288"/>
        </w:trPr>
        <w:tc>
          <w:tcPr>
            <w:tcW w:w="3544" w:type="dxa"/>
            <w:tcBorders>
              <w:top w:val="single" w:sz="4" w:space="0" w:color="D9D9D9"/>
              <w:left w:val="single" w:sz="4" w:space="0" w:color="D9D9D9"/>
              <w:bottom w:val="single" w:sz="4" w:space="0" w:color="D9D9D9"/>
              <w:right w:val="single" w:sz="4" w:space="0" w:color="D9D9D9"/>
            </w:tcBorders>
          </w:tcPr>
          <w:p w:rsidR="002B1DCA" w:rsidRPr="00F726C5" w:rsidRDefault="002B1DCA" w:rsidP="00A61E80">
            <w:pPr>
              <w:spacing w:after="0"/>
              <w:rPr>
                <w:rFonts w:cstheme="minorHAnsi"/>
              </w:rPr>
            </w:pPr>
            <w:r>
              <w:rPr>
                <w:rFonts w:cstheme="minorHAnsi"/>
              </w:rPr>
              <w:t>Μεταφορά και μετωνυμία στη γλωσσική πραγμάτωση</w:t>
            </w:r>
          </w:p>
          <w:p w:rsidR="002B1DCA" w:rsidRPr="001321DF" w:rsidRDefault="002B1DCA" w:rsidP="00A61E80">
            <w:pPr>
              <w:spacing w:after="0"/>
              <w:rPr>
                <w:rFonts w:cstheme="minorHAnsi"/>
                <w:lang w:val="en-US"/>
              </w:rPr>
            </w:pPr>
            <w:r>
              <w:rPr>
                <w:rFonts w:cstheme="minorHAnsi"/>
                <w:lang w:val="en-US"/>
              </w:rPr>
              <w:t>(Metaphor and metonymy in language production)</w:t>
            </w:r>
          </w:p>
        </w:tc>
        <w:tc>
          <w:tcPr>
            <w:tcW w:w="1843" w:type="dxa"/>
            <w:tcBorders>
              <w:top w:val="single" w:sz="4" w:space="0" w:color="D9D9D9"/>
              <w:left w:val="single" w:sz="4" w:space="0" w:color="D9D9D9"/>
              <w:bottom w:val="single" w:sz="4" w:space="0" w:color="D9D9D9"/>
              <w:right w:val="single" w:sz="4" w:space="0" w:color="D9D9D9"/>
            </w:tcBorders>
          </w:tcPr>
          <w:p w:rsidR="002B1DCA" w:rsidRPr="001C1F79" w:rsidRDefault="002B1DCA" w:rsidP="00A61E80">
            <w:pPr>
              <w:spacing w:after="0"/>
              <w:rPr>
                <w:rFonts w:cstheme="minorHAnsi"/>
                <w:lang w:val="en-US"/>
              </w:rPr>
            </w:pPr>
            <w:r>
              <w:rPr>
                <w:rFonts w:cstheme="minorHAnsi"/>
                <w:lang w:val="en-GB"/>
              </w:rPr>
              <w:t>University of Crete, Special Account of Research</w:t>
            </w:r>
          </w:p>
        </w:tc>
        <w:tc>
          <w:tcPr>
            <w:tcW w:w="1559" w:type="dxa"/>
            <w:tcBorders>
              <w:top w:val="single" w:sz="4" w:space="0" w:color="D9D9D9"/>
              <w:left w:val="single" w:sz="4" w:space="0" w:color="D9D9D9"/>
              <w:bottom w:val="single" w:sz="4" w:space="0" w:color="D9D9D9"/>
              <w:right w:val="single" w:sz="4" w:space="0" w:color="D9D9D9"/>
            </w:tcBorders>
          </w:tcPr>
          <w:p w:rsidR="002B1DCA" w:rsidRPr="001C1F79" w:rsidRDefault="002B1DCA" w:rsidP="00A61E80">
            <w:pPr>
              <w:spacing w:after="0"/>
              <w:rPr>
                <w:rFonts w:cstheme="minorHAnsi"/>
              </w:rPr>
            </w:pPr>
            <w:r>
              <w:rPr>
                <w:rFonts w:cstheme="minorHAnsi"/>
              </w:rPr>
              <w:t>2014</w:t>
            </w:r>
          </w:p>
        </w:tc>
        <w:tc>
          <w:tcPr>
            <w:tcW w:w="2696" w:type="dxa"/>
            <w:tcBorders>
              <w:top w:val="single" w:sz="4" w:space="0" w:color="D9D9D9"/>
              <w:left w:val="single" w:sz="4" w:space="0" w:color="D9D9D9"/>
              <w:bottom w:val="single" w:sz="4" w:space="0" w:color="D9D9D9"/>
              <w:right w:val="single" w:sz="4" w:space="0" w:color="D9D9D9"/>
            </w:tcBorders>
          </w:tcPr>
          <w:p w:rsidR="002B1DCA" w:rsidRPr="001C1F79" w:rsidRDefault="002B1DCA" w:rsidP="00A61E80">
            <w:pPr>
              <w:spacing w:after="0"/>
              <w:rPr>
                <w:rFonts w:cstheme="minorHAnsi"/>
                <w:lang w:val="en-US"/>
              </w:rPr>
            </w:pPr>
            <w:r>
              <w:rPr>
                <w:rFonts w:cstheme="minorHAnsi"/>
                <w:lang w:val="en-US"/>
              </w:rPr>
              <w:t>Principal researcher</w:t>
            </w:r>
          </w:p>
        </w:tc>
      </w:tr>
      <w:tr w:rsidR="002B1DCA" w:rsidRPr="001C1F79" w:rsidTr="00A61E80">
        <w:trPr>
          <w:trHeight w:val="288"/>
        </w:trPr>
        <w:tc>
          <w:tcPr>
            <w:tcW w:w="3544" w:type="dxa"/>
            <w:tcBorders>
              <w:top w:val="single" w:sz="4" w:space="0" w:color="D9D9D9"/>
              <w:left w:val="single" w:sz="4" w:space="0" w:color="D9D9D9"/>
              <w:bottom w:val="single" w:sz="4" w:space="0" w:color="D9D9D9"/>
              <w:right w:val="single" w:sz="4" w:space="0" w:color="D9D9D9"/>
            </w:tcBorders>
          </w:tcPr>
          <w:p w:rsidR="002B1DCA" w:rsidRPr="00F726C5" w:rsidRDefault="002B1DCA" w:rsidP="00A61E80">
            <w:pPr>
              <w:spacing w:after="0"/>
              <w:rPr>
                <w:rFonts w:cstheme="minorHAnsi"/>
              </w:rPr>
            </w:pPr>
            <w:r>
              <w:rPr>
                <w:rFonts w:cstheme="minorHAnsi"/>
              </w:rPr>
              <w:t>Φρασεολογία και ένα λεξικό περιφράσεων της Νέας Ελληνικής</w:t>
            </w:r>
          </w:p>
          <w:p w:rsidR="002B1DCA" w:rsidRPr="001321DF" w:rsidRDefault="002B1DCA" w:rsidP="00A61E80">
            <w:pPr>
              <w:spacing w:after="0"/>
              <w:rPr>
                <w:rFonts w:cstheme="minorHAnsi"/>
                <w:lang w:val="en-US"/>
              </w:rPr>
            </w:pPr>
            <w:r>
              <w:rPr>
                <w:rFonts w:cstheme="minorHAnsi"/>
                <w:lang w:val="en-US"/>
              </w:rPr>
              <w:t>(Phraseology and a dictionary of multi-word units of Greek)</w:t>
            </w:r>
          </w:p>
        </w:tc>
        <w:tc>
          <w:tcPr>
            <w:tcW w:w="1843" w:type="dxa"/>
            <w:tcBorders>
              <w:top w:val="single" w:sz="4" w:space="0" w:color="D9D9D9"/>
              <w:left w:val="single" w:sz="4" w:space="0" w:color="D9D9D9"/>
              <w:bottom w:val="single" w:sz="4" w:space="0" w:color="D9D9D9"/>
              <w:right w:val="single" w:sz="4" w:space="0" w:color="D9D9D9"/>
            </w:tcBorders>
          </w:tcPr>
          <w:p w:rsidR="002B1DCA" w:rsidRPr="001C1F79" w:rsidRDefault="002B1DCA" w:rsidP="00A61E80">
            <w:pPr>
              <w:spacing w:after="0"/>
              <w:rPr>
                <w:rFonts w:cstheme="minorHAnsi"/>
                <w:lang w:val="en-US"/>
              </w:rPr>
            </w:pPr>
            <w:r>
              <w:rPr>
                <w:rFonts w:cstheme="minorHAnsi"/>
                <w:lang w:val="en-GB"/>
              </w:rPr>
              <w:t>University of Crete, Special Account of Research</w:t>
            </w:r>
          </w:p>
        </w:tc>
        <w:tc>
          <w:tcPr>
            <w:tcW w:w="1559" w:type="dxa"/>
            <w:tcBorders>
              <w:top w:val="single" w:sz="4" w:space="0" w:color="D9D9D9"/>
              <w:left w:val="single" w:sz="4" w:space="0" w:color="D9D9D9"/>
              <w:bottom w:val="single" w:sz="4" w:space="0" w:color="D9D9D9"/>
              <w:right w:val="single" w:sz="4" w:space="0" w:color="D9D9D9"/>
            </w:tcBorders>
          </w:tcPr>
          <w:p w:rsidR="002B1DCA" w:rsidRPr="001C1F79" w:rsidRDefault="002B1DCA" w:rsidP="00A61E80">
            <w:pPr>
              <w:spacing w:after="0"/>
              <w:rPr>
                <w:rFonts w:cstheme="minorHAnsi"/>
              </w:rPr>
            </w:pPr>
            <w:r>
              <w:rPr>
                <w:rFonts w:cstheme="minorHAnsi"/>
              </w:rPr>
              <w:t>2013</w:t>
            </w:r>
          </w:p>
        </w:tc>
        <w:tc>
          <w:tcPr>
            <w:tcW w:w="2696" w:type="dxa"/>
            <w:tcBorders>
              <w:top w:val="single" w:sz="4" w:space="0" w:color="D9D9D9"/>
              <w:left w:val="single" w:sz="4" w:space="0" w:color="D9D9D9"/>
              <w:bottom w:val="single" w:sz="4" w:space="0" w:color="D9D9D9"/>
              <w:right w:val="single" w:sz="4" w:space="0" w:color="D9D9D9"/>
            </w:tcBorders>
          </w:tcPr>
          <w:p w:rsidR="002B1DCA" w:rsidRPr="001C1F79" w:rsidRDefault="002B1DCA" w:rsidP="00A61E80">
            <w:pPr>
              <w:spacing w:after="0"/>
              <w:rPr>
                <w:rFonts w:cstheme="minorHAnsi"/>
                <w:lang w:val="en-US"/>
              </w:rPr>
            </w:pPr>
            <w:r>
              <w:rPr>
                <w:rFonts w:cstheme="minorHAnsi"/>
                <w:lang w:val="en-US"/>
              </w:rPr>
              <w:t>Principal researcher</w:t>
            </w:r>
          </w:p>
        </w:tc>
      </w:tr>
      <w:tr w:rsidR="002B1DCA" w:rsidRPr="001C1F79" w:rsidTr="00A61E80">
        <w:trPr>
          <w:trHeight w:val="288"/>
        </w:trPr>
        <w:tc>
          <w:tcPr>
            <w:tcW w:w="3544"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US"/>
              </w:rPr>
            </w:pPr>
            <w:r>
              <w:rPr>
                <w:rFonts w:cstheme="minorHAnsi"/>
              </w:rPr>
              <w:t>Θεωρία μεταφοράς και εκπαιδευτικές εφαρμογές</w:t>
            </w:r>
          </w:p>
          <w:p w:rsidR="002B1DCA" w:rsidRPr="001321DF" w:rsidRDefault="002B1DCA" w:rsidP="00A61E80">
            <w:pPr>
              <w:spacing w:after="0"/>
              <w:rPr>
                <w:rFonts w:cstheme="minorHAnsi"/>
                <w:lang w:val="en-US"/>
              </w:rPr>
            </w:pPr>
            <w:r>
              <w:rPr>
                <w:rFonts w:cstheme="minorHAnsi"/>
                <w:lang w:val="en-US"/>
              </w:rPr>
              <w:t>(Theory of metaphor and educational applications)</w:t>
            </w:r>
          </w:p>
        </w:tc>
        <w:tc>
          <w:tcPr>
            <w:tcW w:w="1843" w:type="dxa"/>
            <w:tcBorders>
              <w:top w:val="single" w:sz="4" w:space="0" w:color="D9D9D9"/>
              <w:left w:val="single" w:sz="4" w:space="0" w:color="D9D9D9"/>
              <w:bottom w:val="single" w:sz="4" w:space="0" w:color="D9D9D9"/>
              <w:right w:val="single" w:sz="4" w:space="0" w:color="D9D9D9"/>
            </w:tcBorders>
          </w:tcPr>
          <w:p w:rsidR="002B1DCA" w:rsidRPr="001C1F79" w:rsidRDefault="002B1DCA" w:rsidP="00A61E80">
            <w:pPr>
              <w:spacing w:after="0"/>
              <w:rPr>
                <w:rFonts w:cstheme="minorHAnsi"/>
                <w:lang w:val="en-US"/>
              </w:rPr>
            </w:pPr>
            <w:r>
              <w:rPr>
                <w:rFonts w:cstheme="minorHAnsi"/>
                <w:lang w:val="en-GB"/>
              </w:rPr>
              <w:t>University of Crete, Special Account of Research</w:t>
            </w:r>
          </w:p>
        </w:tc>
        <w:tc>
          <w:tcPr>
            <w:tcW w:w="1559" w:type="dxa"/>
            <w:tcBorders>
              <w:top w:val="single" w:sz="4" w:space="0" w:color="D9D9D9"/>
              <w:left w:val="single" w:sz="4" w:space="0" w:color="D9D9D9"/>
              <w:bottom w:val="single" w:sz="4" w:space="0" w:color="D9D9D9"/>
              <w:right w:val="single" w:sz="4" w:space="0" w:color="D9D9D9"/>
            </w:tcBorders>
          </w:tcPr>
          <w:p w:rsidR="002B1DCA" w:rsidRPr="001C1F79" w:rsidRDefault="002B1DCA" w:rsidP="00A61E80">
            <w:pPr>
              <w:spacing w:after="0"/>
              <w:rPr>
                <w:rFonts w:cstheme="minorHAnsi"/>
              </w:rPr>
            </w:pPr>
            <w:r>
              <w:rPr>
                <w:rFonts w:cstheme="minorHAnsi"/>
              </w:rPr>
              <w:t>2012</w:t>
            </w:r>
          </w:p>
        </w:tc>
        <w:tc>
          <w:tcPr>
            <w:tcW w:w="2696" w:type="dxa"/>
            <w:tcBorders>
              <w:top w:val="single" w:sz="4" w:space="0" w:color="D9D9D9"/>
              <w:left w:val="single" w:sz="4" w:space="0" w:color="D9D9D9"/>
              <w:bottom w:val="single" w:sz="4" w:space="0" w:color="D9D9D9"/>
              <w:right w:val="single" w:sz="4" w:space="0" w:color="D9D9D9"/>
            </w:tcBorders>
          </w:tcPr>
          <w:p w:rsidR="002B1DCA" w:rsidRPr="001C1F79" w:rsidRDefault="002B1DCA" w:rsidP="00A61E80">
            <w:pPr>
              <w:spacing w:after="0"/>
              <w:rPr>
                <w:rFonts w:cstheme="minorHAnsi"/>
                <w:lang w:val="en-US"/>
              </w:rPr>
            </w:pPr>
            <w:r>
              <w:rPr>
                <w:rFonts w:cstheme="minorHAnsi"/>
                <w:lang w:val="en-US"/>
              </w:rPr>
              <w:t>Principal researcher</w:t>
            </w:r>
          </w:p>
        </w:tc>
      </w:tr>
      <w:tr w:rsidR="002B1DCA" w:rsidRPr="00C213EC" w:rsidTr="00A61E80">
        <w:trPr>
          <w:trHeight w:val="288"/>
        </w:trPr>
        <w:tc>
          <w:tcPr>
            <w:tcW w:w="3544" w:type="dxa"/>
            <w:tcBorders>
              <w:top w:val="single" w:sz="4" w:space="0" w:color="D9D9D9"/>
              <w:left w:val="single" w:sz="4" w:space="0" w:color="D9D9D9"/>
              <w:bottom w:val="single" w:sz="4" w:space="0" w:color="D9D9D9"/>
              <w:right w:val="single" w:sz="4" w:space="0" w:color="D9D9D9"/>
            </w:tcBorders>
          </w:tcPr>
          <w:p w:rsidR="002B1DCA" w:rsidRPr="00F726C5" w:rsidRDefault="002B1DCA" w:rsidP="00A61E80">
            <w:pPr>
              <w:spacing w:after="0"/>
              <w:rPr>
                <w:rFonts w:cstheme="minorHAnsi"/>
              </w:rPr>
            </w:pPr>
            <w:r>
              <w:rPr>
                <w:rFonts w:cstheme="minorHAnsi"/>
              </w:rPr>
              <w:t>Ελληνόγλωσση Πρωτοβάθμια και Δευτεροβάθμια Εκπαίδευση στη Διασπορά</w:t>
            </w:r>
          </w:p>
          <w:p w:rsidR="002B1DCA" w:rsidRPr="00D8365C" w:rsidRDefault="002B1DCA" w:rsidP="00A61E80">
            <w:pPr>
              <w:spacing w:after="0"/>
              <w:rPr>
                <w:rFonts w:cstheme="minorHAnsi"/>
                <w:lang w:val="en-US"/>
              </w:rPr>
            </w:pPr>
            <w:r>
              <w:rPr>
                <w:rFonts w:cstheme="minorHAnsi"/>
                <w:lang w:val="en-US"/>
              </w:rPr>
              <w:t>(Greek Language Education abroad)</w:t>
            </w:r>
          </w:p>
        </w:tc>
        <w:tc>
          <w:tcPr>
            <w:tcW w:w="1843" w:type="dxa"/>
            <w:tcBorders>
              <w:top w:val="single" w:sz="4" w:space="0" w:color="D9D9D9"/>
              <w:left w:val="single" w:sz="4" w:space="0" w:color="D9D9D9"/>
              <w:bottom w:val="single" w:sz="4" w:space="0" w:color="D9D9D9"/>
              <w:right w:val="single" w:sz="4" w:space="0" w:color="D9D9D9"/>
            </w:tcBorders>
          </w:tcPr>
          <w:p w:rsidR="002B1DCA" w:rsidRPr="00D8365C" w:rsidRDefault="002B1DCA" w:rsidP="00A61E80">
            <w:pPr>
              <w:spacing w:after="0"/>
              <w:rPr>
                <w:rFonts w:cstheme="minorHAnsi"/>
                <w:lang w:val="en-US"/>
              </w:rPr>
            </w:pPr>
            <w:r>
              <w:rPr>
                <w:rFonts w:cstheme="minorHAnsi"/>
                <w:lang w:val="en-US"/>
              </w:rPr>
              <w:t>Education and Lifelong Learning</w:t>
            </w:r>
            <w:r w:rsidRPr="00D8365C">
              <w:rPr>
                <w:rFonts w:cstheme="minorHAnsi"/>
                <w:highlight w:val="yellow"/>
                <w:lang w:val="en-US"/>
              </w:rPr>
              <w:t xml:space="preserve"> </w:t>
            </w:r>
            <w:r w:rsidRPr="001321DF">
              <w:rPr>
                <w:rFonts w:cstheme="minorHAnsi"/>
              </w:rPr>
              <w:t>ΕΣΠΑ</w:t>
            </w:r>
            <w:r>
              <w:rPr>
                <w:rFonts w:cstheme="minorHAnsi"/>
                <w:lang w:val="en-US"/>
              </w:rPr>
              <w:t>: national and European funds</w:t>
            </w:r>
          </w:p>
        </w:tc>
        <w:tc>
          <w:tcPr>
            <w:tcW w:w="1559"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GB"/>
              </w:rPr>
            </w:pPr>
            <w:r>
              <w:rPr>
                <w:rFonts w:cstheme="minorHAnsi"/>
                <w:lang w:val="en-GB"/>
              </w:rPr>
              <w:t>2013-2014, 2011-2012</w:t>
            </w:r>
          </w:p>
        </w:tc>
        <w:tc>
          <w:tcPr>
            <w:tcW w:w="2696"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US"/>
              </w:rPr>
            </w:pPr>
            <w:r>
              <w:rPr>
                <w:rFonts w:cstheme="minorHAnsi"/>
                <w:lang w:val="en-GB"/>
              </w:rPr>
              <w:t>-</w:t>
            </w:r>
            <w:r>
              <w:rPr>
                <w:rFonts w:cstheme="minorHAnsi"/>
                <w:lang w:val="en-US"/>
              </w:rPr>
              <w:t>Developer of online teaching material</w:t>
            </w:r>
          </w:p>
          <w:p w:rsidR="002B1DCA" w:rsidRDefault="002B1DCA" w:rsidP="00A61E80">
            <w:pPr>
              <w:spacing w:after="0"/>
              <w:rPr>
                <w:rFonts w:cstheme="minorHAnsi"/>
                <w:lang w:val="en-US"/>
              </w:rPr>
            </w:pPr>
            <w:r>
              <w:rPr>
                <w:rFonts w:cstheme="minorHAnsi"/>
                <w:lang w:val="en-US"/>
              </w:rPr>
              <w:t>-developer of an online dictionary</w:t>
            </w:r>
          </w:p>
          <w:p w:rsidR="002B1DCA" w:rsidRPr="00870191" w:rsidRDefault="002B1DCA" w:rsidP="00A61E80">
            <w:pPr>
              <w:spacing w:after="0"/>
              <w:rPr>
                <w:rFonts w:cstheme="minorHAnsi"/>
                <w:lang w:val="en-US"/>
              </w:rPr>
            </w:pPr>
          </w:p>
        </w:tc>
      </w:tr>
      <w:tr w:rsidR="002B1DCA" w:rsidTr="00A61E80">
        <w:trPr>
          <w:trHeight w:val="288"/>
        </w:trPr>
        <w:tc>
          <w:tcPr>
            <w:tcW w:w="3544"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US"/>
              </w:rPr>
            </w:pPr>
            <w:r>
              <w:rPr>
                <w:rFonts w:cstheme="minorHAnsi"/>
              </w:rPr>
              <w:t>Παιδεία</w:t>
            </w:r>
            <w:r w:rsidRPr="00F726C5">
              <w:rPr>
                <w:rFonts w:cstheme="minorHAnsi"/>
                <w:lang w:val="en-US"/>
              </w:rPr>
              <w:t xml:space="preserve"> </w:t>
            </w:r>
            <w:r>
              <w:rPr>
                <w:rFonts w:cstheme="minorHAnsi"/>
              </w:rPr>
              <w:t>Ομογενών</w:t>
            </w:r>
          </w:p>
          <w:p w:rsidR="002B1DCA" w:rsidRPr="00D8365C" w:rsidRDefault="002B1DCA" w:rsidP="00A61E80">
            <w:pPr>
              <w:spacing w:after="0"/>
              <w:rPr>
                <w:rFonts w:cstheme="minorHAnsi"/>
                <w:lang w:val="en-US"/>
              </w:rPr>
            </w:pPr>
            <w:r>
              <w:rPr>
                <w:rFonts w:cstheme="minorHAnsi"/>
                <w:lang w:val="en-US"/>
              </w:rPr>
              <w:t>(Greek Language Education abroad)</w:t>
            </w:r>
          </w:p>
        </w:tc>
        <w:tc>
          <w:tcPr>
            <w:tcW w:w="1843" w:type="dxa"/>
            <w:tcBorders>
              <w:top w:val="single" w:sz="4" w:space="0" w:color="D9D9D9"/>
              <w:left w:val="single" w:sz="4" w:space="0" w:color="D9D9D9"/>
              <w:bottom w:val="single" w:sz="4" w:space="0" w:color="D9D9D9"/>
              <w:right w:val="single" w:sz="4" w:space="0" w:color="D9D9D9"/>
            </w:tcBorders>
          </w:tcPr>
          <w:p w:rsidR="002B1DCA" w:rsidRPr="00D8365C" w:rsidRDefault="002B1DCA" w:rsidP="00A61E80">
            <w:pPr>
              <w:spacing w:after="0"/>
              <w:rPr>
                <w:rFonts w:cstheme="minorHAnsi"/>
                <w:highlight w:val="yellow"/>
                <w:lang w:val="en-US"/>
              </w:rPr>
            </w:pPr>
            <w:r>
              <w:rPr>
                <w:rFonts w:cstheme="minorHAnsi"/>
                <w:lang w:val="en-US"/>
              </w:rPr>
              <w:t>Education and Lifelong Learning</w:t>
            </w:r>
            <w:r w:rsidRPr="00D8365C">
              <w:rPr>
                <w:rFonts w:cstheme="minorHAnsi"/>
                <w:highlight w:val="yellow"/>
                <w:lang w:val="en-US"/>
              </w:rPr>
              <w:t xml:space="preserve"> </w:t>
            </w:r>
            <w:r w:rsidRPr="001321DF">
              <w:rPr>
                <w:rFonts w:cstheme="minorHAnsi"/>
              </w:rPr>
              <w:t>ΕΣΠΑ</w:t>
            </w:r>
            <w:r>
              <w:rPr>
                <w:rFonts w:cstheme="minorHAnsi"/>
                <w:lang w:val="en-US"/>
              </w:rPr>
              <w:t>: national and European funds</w:t>
            </w:r>
          </w:p>
        </w:tc>
        <w:tc>
          <w:tcPr>
            <w:tcW w:w="1559"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rPr>
            </w:pPr>
            <w:r>
              <w:rPr>
                <w:rFonts w:cstheme="minorHAnsi"/>
              </w:rPr>
              <w:t xml:space="preserve">1998-1999, </w:t>
            </w:r>
          </w:p>
          <w:p w:rsidR="002B1DCA" w:rsidRDefault="002B1DCA" w:rsidP="00A61E80">
            <w:pPr>
              <w:spacing w:after="0"/>
              <w:rPr>
                <w:rFonts w:cstheme="minorHAnsi"/>
              </w:rPr>
            </w:pPr>
            <w:r>
              <w:rPr>
                <w:rFonts w:cstheme="minorHAnsi"/>
              </w:rPr>
              <w:t>2002-2004,</w:t>
            </w:r>
          </w:p>
          <w:p w:rsidR="002B1DCA" w:rsidRPr="001C1F79" w:rsidRDefault="002B1DCA" w:rsidP="00A61E80">
            <w:pPr>
              <w:spacing w:after="0"/>
              <w:rPr>
                <w:rFonts w:cstheme="minorHAnsi"/>
              </w:rPr>
            </w:pPr>
            <w:r>
              <w:rPr>
                <w:rFonts w:cstheme="minorHAnsi"/>
              </w:rPr>
              <w:t>2006</w:t>
            </w:r>
          </w:p>
        </w:tc>
        <w:tc>
          <w:tcPr>
            <w:tcW w:w="2696" w:type="dxa"/>
            <w:tcBorders>
              <w:top w:val="single" w:sz="4" w:space="0" w:color="D9D9D9"/>
              <w:left w:val="single" w:sz="4" w:space="0" w:color="D9D9D9"/>
              <w:bottom w:val="single" w:sz="4" w:space="0" w:color="D9D9D9"/>
              <w:right w:val="single" w:sz="4" w:space="0" w:color="D9D9D9"/>
            </w:tcBorders>
          </w:tcPr>
          <w:p w:rsidR="002B1DCA" w:rsidRDefault="002B1DCA" w:rsidP="00A61E80">
            <w:pPr>
              <w:spacing w:after="0"/>
              <w:rPr>
                <w:rFonts w:cstheme="minorHAnsi"/>
                <w:lang w:val="en-US"/>
              </w:rPr>
            </w:pPr>
            <w:r>
              <w:rPr>
                <w:rFonts w:cstheme="minorHAnsi"/>
                <w:lang w:val="en-US"/>
              </w:rPr>
              <w:t>Developer of teaching books</w:t>
            </w:r>
          </w:p>
          <w:p w:rsidR="002B1DCA" w:rsidRDefault="002B1DCA" w:rsidP="00A61E80">
            <w:pPr>
              <w:spacing w:after="0"/>
              <w:rPr>
                <w:rFonts w:cstheme="minorHAnsi"/>
                <w:lang w:val="en-US"/>
              </w:rPr>
            </w:pPr>
          </w:p>
        </w:tc>
      </w:tr>
    </w:tbl>
    <w:p w:rsidR="002B1DCA" w:rsidRPr="00966B5C" w:rsidRDefault="002B1DCA" w:rsidP="00C636A6">
      <w:pPr>
        <w:spacing w:before="120" w:after="120" w:line="240" w:lineRule="auto"/>
        <w:rPr>
          <w:rFonts w:cstheme="minorHAnsi"/>
          <w:lang w:val="en-US"/>
        </w:rPr>
      </w:pPr>
    </w:p>
    <w:tbl>
      <w:tblPr>
        <w:tblStyle w:val="af2"/>
        <w:tblpPr w:leftFromText="180" w:rightFromText="180" w:vertAnchor="text" w:horzAnchor="margin" w:tblpY="42"/>
        <w:tblW w:w="9639" w:type="dxa"/>
        <w:tblLayout w:type="fixed"/>
        <w:tblLook w:val="04A0"/>
      </w:tblPr>
      <w:tblGrid>
        <w:gridCol w:w="9639"/>
      </w:tblGrid>
      <w:tr w:rsidR="003D33DC" w:rsidRPr="00CF06C8" w:rsidTr="00AC2D80">
        <w:trPr>
          <w:trHeight w:val="340"/>
          <w:tblHeader/>
        </w:trPr>
        <w:tc>
          <w:tcPr>
            <w:tcW w:w="9639" w:type="dxa"/>
            <w:tcBorders>
              <w:top w:val="single" w:sz="4" w:space="0" w:color="D9D9D9"/>
              <w:left w:val="single" w:sz="4" w:space="0" w:color="D9D9D9"/>
              <w:bottom w:val="single" w:sz="4" w:space="0" w:color="D9D9D9"/>
              <w:right w:val="single" w:sz="4" w:space="0" w:color="D9D9D9"/>
            </w:tcBorders>
            <w:shd w:val="clear" w:color="auto" w:fill="D9D9D9" w:themeFill="background1" w:themeFillShade="D9"/>
            <w:vAlign w:val="center"/>
          </w:tcPr>
          <w:p w:rsidR="003D33DC" w:rsidRPr="006877F0" w:rsidRDefault="003D33DC" w:rsidP="003D33DC">
            <w:pPr>
              <w:pStyle w:val="af1"/>
              <w:spacing w:after="0"/>
              <w:ind w:left="0"/>
              <w:jc w:val="left"/>
              <w:rPr>
                <w:rFonts w:asciiTheme="minorHAnsi" w:hAnsiTheme="minorHAnsi" w:cstheme="minorHAnsi"/>
                <w:b/>
                <w:bCs/>
                <w:iCs/>
                <w:color w:val="000000" w:themeColor="text1"/>
                <w:sz w:val="22"/>
                <w:szCs w:val="22"/>
              </w:rPr>
            </w:pPr>
            <w:r w:rsidRPr="00242440">
              <w:rPr>
                <w:rFonts w:asciiTheme="minorHAnsi" w:hAnsiTheme="minorHAnsi" w:cstheme="minorHAnsi"/>
                <w:b/>
                <w:bCs/>
                <w:iCs/>
                <w:color w:val="000000" w:themeColor="text1"/>
                <w:sz w:val="22"/>
                <w:szCs w:val="22"/>
              </w:rPr>
              <w:t>CONFERENCES/WORKSHOPS</w:t>
            </w:r>
          </w:p>
        </w:tc>
      </w:tr>
      <w:tr w:rsidR="003D33DC" w:rsidRPr="006D190D" w:rsidTr="00AC2D80">
        <w:trPr>
          <w:trHeight w:val="280"/>
          <w:tblHeader/>
        </w:trPr>
        <w:tc>
          <w:tcPr>
            <w:tcW w:w="9639" w:type="dxa"/>
            <w:tcBorders>
              <w:top w:val="single" w:sz="4" w:space="0" w:color="D9D9D9"/>
              <w:left w:val="nil"/>
              <w:bottom w:val="single" w:sz="4" w:space="0" w:color="D9D9D9"/>
              <w:right w:val="nil"/>
            </w:tcBorders>
          </w:tcPr>
          <w:p w:rsidR="003D33DC" w:rsidRPr="006877F0" w:rsidRDefault="003D33DC" w:rsidP="003D33DC">
            <w:pPr>
              <w:pStyle w:val="af1"/>
              <w:spacing w:before="120" w:after="0"/>
              <w:ind w:left="0"/>
              <w:rPr>
                <w:rFonts w:asciiTheme="minorHAnsi" w:hAnsiTheme="minorHAnsi" w:cstheme="minorHAnsi"/>
                <w:bCs/>
              </w:rPr>
            </w:pPr>
          </w:p>
        </w:tc>
      </w:tr>
      <w:tr w:rsidR="00FD06C4" w:rsidRPr="00CC4953"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FD06C4" w:rsidRPr="00E97758" w:rsidRDefault="00FD06C4" w:rsidP="000D2C8A">
            <w:pPr>
              <w:spacing w:before="120"/>
              <w:rPr>
                <w:rFonts w:asciiTheme="minorHAnsi" w:hAnsiTheme="minorHAnsi" w:cstheme="minorHAnsi"/>
                <w:b/>
                <w:bCs/>
                <w:sz w:val="22"/>
                <w:szCs w:val="22"/>
              </w:rPr>
            </w:pPr>
            <w:r w:rsidRPr="00E97758">
              <w:rPr>
                <w:rFonts w:asciiTheme="minorHAnsi" w:hAnsiTheme="minorHAnsi" w:cstheme="minorHAnsi"/>
                <w:b/>
                <w:bCs/>
                <w:sz w:val="22"/>
                <w:szCs w:val="22"/>
              </w:rPr>
              <w:t>ORGANISER</w:t>
            </w:r>
          </w:p>
        </w:tc>
      </w:tr>
      <w:tr w:rsidR="004F0103" w:rsidRPr="00C213EC"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4F0103" w:rsidRPr="00137D4E" w:rsidRDefault="004F0103" w:rsidP="000D2C8A">
            <w:pPr>
              <w:pStyle w:val="af1"/>
              <w:numPr>
                <w:ilvl w:val="0"/>
                <w:numId w:val="13"/>
              </w:numPr>
              <w:spacing w:before="120" w:after="0"/>
              <w:ind w:left="315" w:hanging="315"/>
              <w:rPr>
                <w:rFonts w:asciiTheme="minorHAnsi" w:hAnsiTheme="minorHAnsi" w:cstheme="minorHAnsi"/>
                <w:bCs/>
                <w:sz w:val="22"/>
                <w:szCs w:val="22"/>
              </w:rPr>
            </w:pPr>
            <w:r w:rsidRPr="00137D4E">
              <w:rPr>
                <w:rFonts w:asciiTheme="minorHAnsi" w:hAnsiTheme="minorHAnsi" w:cstheme="minorHAnsi"/>
                <w:bCs/>
                <w:sz w:val="22"/>
                <w:szCs w:val="22"/>
              </w:rPr>
              <w:t xml:space="preserve">Coordinator with G. </w:t>
            </w:r>
            <w:proofErr w:type="spellStart"/>
            <w:r w:rsidRPr="00137D4E">
              <w:rPr>
                <w:rFonts w:asciiTheme="minorHAnsi" w:hAnsiTheme="minorHAnsi" w:cstheme="minorHAnsi"/>
                <w:bCs/>
                <w:sz w:val="22"/>
                <w:szCs w:val="22"/>
              </w:rPr>
              <w:t>Xydopoulos</w:t>
            </w:r>
            <w:proofErr w:type="spellEnd"/>
            <w:r w:rsidRPr="00137D4E">
              <w:rPr>
                <w:rFonts w:asciiTheme="minorHAnsi" w:hAnsiTheme="minorHAnsi" w:cstheme="minorHAnsi"/>
                <w:bCs/>
                <w:sz w:val="22"/>
                <w:szCs w:val="22"/>
              </w:rPr>
              <w:t xml:space="preserve"> of the thematic session: ‘Linguistic theories and Lexicography’, International Conference of Greek Linguistics, Thessaloniki 14-17 December 2023</w:t>
            </w:r>
          </w:p>
        </w:tc>
      </w:tr>
      <w:tr w:rsidR="004F0103" w:rsidRPr="00F726C5"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4F0103" w:rsidRPr="00137D4E" w:rsidRDefault="004F0103" w:rsidP="000D2C8A">
            <w:pPr>
              <w:pStyle w:val="af1"/>
              <w:numPr>
                <w:ilvl w:val="0"/>
                <w:numId w:val="13"/>
              </w:numPr>
              <w:spacing w:before="120" w:after="0"/>
              <w:ind w:left="315" w:hanging="315"/>
              <w:rPr>
                <w:rFonts w:asciiTheme="minorHAnsi" w:hAnsiTheme="minorHAnsi" w:cstheme="minorHAnsi"/>
                <w:bCs/>
                <w:sz w:val="22"/>
                <w:szCs w:val="22"/>
              </w:rPr>
            </w:pPr>
            <w:r w:rsidRPr="00137D4E">
              <w:rPr>
                <w:rFonts w:asciiTheme="minorHAnsi" w:hAnsiTheme="minorHAnsi" w:cstheme="minorHAnsi"/>
                <w:bCs/>
                <w:sz w:val="22"/>
                <w:szCs w:val="22"/>
              </w:rPr>
              <w:t xml:space="preserve">Coordinator with </w:t>
            </w:r>
            <w:proofErr w:type="spellStart"/>
            <w:r w:rsidRPr="00137D4E">
              <w:rPr>
                <w:rFonts w:asciiTheme="minorHAnsi" w:hAnsiTheme="minorHAnsi" w:cstheme="minorHAnsi"/>
                <w:bCs/>
                <w:sz w:val="22"/>
                <w:szCs w:val="22"/>
              </w:rPr>
              <w:t>Vassilaki</w:t>
            </w:r>
            <w:proofErr w:type="spellEnd"/>
            <w:r w:rsidRPr="00137D4E">
              <w:rPr>
                <w:rFonts w:asciiTheme="minorHAnsi" w:hAnsiTheme="minorHAnsi" w:cstheme="minorHAnsi"/>
                <w:bCs/>
                <w:sz w:val="22"/>
                <w:szCs w:val="22"/>
              </w:rPr>
              <w:t xml:space="preserve">, E., </w:t>
            </w:r>
            <w:proofErr w:type="spellStart"/>
            <w:r w:rsidRPr="00137D4E">
              <w:rPr>
                <w:rFonts w:asciiTheme="minorHAnsi" w:hAnsiTheme="minorHAnsi" w:cstheme="minorHAnsi"/>
                <w:bCs/>
                <w:sz w:val="22"/>
                <w:szCs w:val="22"/>
              </w:rPr>
              <w:t>Magoula</w:t>
            </w:r>
            <w:proofErr w:type="spellEnd"/>
            <w:r w:rsidRPr="00137D4E">
              <w:rPr>
                <w:rFonts w:asciiTheme="minorHAnsi" w:hAnsiTheme="minorHAnsi" w:cstheme="minorHAnsi"/>
                <w:bCs/>
                <w:sz w:val="22"/>
                <w:szCs w:val="22"/>
              </w:rPr>
              <w:t xml:space="preserve">, E., </w:t>
            </w:r>
            <w:proofErr w:type="spellStart"/>
            <w:r w:rsidRPr="00137D4E">
              <w:rPr>
                <w:rFonts w:asciiTheme="minorHAnsi" w:hAnsiTheme="minorHAnsi" w:cstheme="minorHAnsi"/>
                <w:bCs/>
                <w:sz w:val="22"/>
                <w:szCs w:val="22"/>
              </w:rPr>
              <w:t>Oikonomakou</w:t>
            </w:r>
            <w:proofErr w:type="spellEnd"/>
            <w:r w:rsidRPr="00137D4E">
              <w:rPr>
                <w:rFonts w:asciiTheme="minorHAnsi" w:hAnsiTheme="minorHAnsi" w:cstheme="minorHAnsi"/>
                <w:bCs/>
                <w:sz w:val="22"/>
                <w:szCs w:val="22"/>
              </w:rPr>
              <w:t xml:space="preserve">, M. of the working group “Theoretical Linguistics in Pedagogical Departments. </w:t>
            </w:r>
            <w:r w:rsidR="003061FE" w:rsidRPr="00137D4E">
              <w:rPr>
                <w:rFonts w:asciiTheme="minorHAnsi" w:hAnsiTheme="minorHAnsi" w:cstheme="minorHAnsi"/>
                <w:bCs/>
                <w:sz w:val="22"/>
                <w:szCs w:val="22"/>
              </w:rPr>
              <w:t xml:space="preserve"> International Conference of Greek Linguistics, Thessaloniki 14-17 December 2023</w:t>
            </w:r>
          </w:p>
        </w:tc>
      </w:tr>
      <w:tr w:rsidR="005B6C8B" w:rsidRPr="00C213EC"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5B6C8B" w:rsidRPr="00137D4E" w:rsidRDefault="00472575" w:rsidP="000D2C8A">
            <w:pPr>
              <w:pStyle w:val="af1"/>
              <w:numPr>
                <w:ilvl w:val="0"/>
                <w:numId w:val="13"/>
              </w:numPr>
              <w:spacing w:before="120" w:after="0"/>
              <w:ind w:left="315" w:hanging="315"/>
              <w:rPr>
                <w:rFonts w:asciiTheme="minorHAnsi" w:hAnsiTheme="minorHAnsi" w:cstheme="minorHAnsi"/>
                <w:bCs/>
                <w:i/>
                <w:sz w:val="22"/>
                <w:szCs w:val="22"/>
              </w:rPr>
            </w:pPr>
            <w:r w:rsidRPr="00137D4E">
              <w:rPr>
                <w:rFonts w:asciiTheme="minorHAnsi" w:hAnsiTheme="minorHAnsi" w:cstheme="minorHAnsi"/>
                <w:bCs/>
                <w:sz w:val="22"/>
                <w:szCs w:val="22"/>
              </w:rPr>
              <w:t>Chair of the Organizing committee</w:t>
            </w:r>
            <w:r w:rsidR="00D35075" w:rsidRPr="00137D4E">
              <w:rPr>
                <w:rFonts w:asciiTheme="minorHAnsi" w:hAnsiTheme="minorHAnsi" w:cstheme="minorHAnsi"/>
                <w:bCs/>
                <w:sz w:val="22"/>
                <w:szCs w:val="22"/>
              </w:rPr>
              <w:t xml:space="preserve">: </w:t>
            </w:r>
            <w:r w:rsidR="00DD2E15" w:rsidRPr="00137D4E">
              <w:rPr>
                <w:rFonts w:asciiTheme="minorHAnsi" w:hAnsiTheme="minorHAnsi" w:cstheme="minorHAnsi"/>
                <w:bCs/>
                <w:sz w:val="22"/>
                <w:szCs w:val="22"/>
              </w:rPr>
              <w:t>Teaching Greek: The new Cur</w:t>
            </w:r>
            <w:r w:rsidR="00C636A6" w:rsidRPr="00137D4E">
              <w:rPr>
                <w:rFonts w:asciiTheme="minorHAnsi" w:hAnsiTheme="minorHAnsi" w:cstheme="minorHAnsi"/>
                <w:bCs/>
                <w:sz w:val="22"/>
                <w:szCs w:val="22"/>
              </w:rPr>
              <w:t xml:space="preserve">riculum for the Primary </w:t>
            </w:r>
            <w:r w:rsidRPr="00137D4E">
              <w:rPr>
                <w:rFonts w:asciiTheme="minorHAnsi" w:hAnsiTheme="minorHAnsi" w:cstheme="minorHAnsi"/>
                <w:bCs/>
                <w:sz w:val="22"/>
                <w:szCs w:val="22"/>
              </w:rPr>
              <w:t xml:space="preserve">School, 24 May 2023, </w:t>
            </w:r>
            <w:proofErr w:type="spellStart"/>
            <w:r w:rsidRPr="00137D4E">
              <w:rPr>
                <w:rFonts w:asciiTheme="minorHAnsi" w:hAnsiTheme="minorHAnsi" w:cstheme="minorHAnsi"/>
                <w:bCs/>
                <w:sz w:val="22"/>
                <w:szCs w:val="22"/>
              </w:rPr>
              <w:t>Rethymno</w:t>
            </w:r>
            <w:proofErr w:type="spellEnd"/>
            <w:r w:rsidRPr="00137D4E">
              <w:rPr>
                <w:rFonts w:asciiTheme="minorHAnsi" w:hAnsiTheme="minorHAnsi" w:cstheme="minorHAnsi"/>
                <w:bCs/>
                <w:sz w:val="22"/>
                <w:szCs w:val="22"/>
              </w:rPr>
              <w:t>, University of Crete</w:t>
            </w:r>
          </w:p>
        </w:tc>
      </w:tr>
      <w:tr w:rsidR="003061FE" w:rsidRPr="00C213EC"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3061FE" w:rsidRPr="00137D4E" w:rsidRDefault="003061FE" w:rsidP="000D2C8A">
            <w:pPr>
              <w:pStyle w:val="af1"/>
              <w:numPr>
                <w:ilvl w:val="0"/>
                <w:numId w:val="13"/>
              </w:numPr>
              <w:spacing w:before="120" w:after="0"/>
              <w:ind w:left="315" w:hanging="315"/>
              <w:rPr>
                <w:rFonts w:asciiTheme="minorHAnsi" w:hAnsiTheme="minorHAnsi" w:cstheme="minorHAnsi"/>
                <w:bCs/>
              </w:rPr>
            </w:pPr>
            <w:r w:rsidRPr="00137D4E">
              <w:rPr>
                <w:rFonts w:asciiTheme="minorHAnsi" w:hAnsiTheme="minorHAnsi" w:cstheme="minorHAnsi"/>
                <w:bCs/>
                <w:sz w:val="22"/>
                <w:szCs w:val="22"/>
              </w:rPr>
              <w:t>Member of the organizing committee of the workshop “</w:t>
            </w:r>
            <w:r w:rsidRPr="00137D4E">
              <w:rPr>
                <w:sz w:val="22"/>
                <w:szCs w:val="22"/>
              </w:rPr>
              <w:t>Languages as tools for developing global citizenship</w:t>
            </w:r>
            <w:r w:rsidR="00713957" w:rsidRPr="00137D4E">
              <w:rPr>
                <w:sz w:val="22"/>
                <w:szCs w:val="22"/>
              </w:rPr>
              <w:t>”, Centre of Intercultural and Migrant Studies, University of Crete, 13-16 October 2022</w:t>
            </w:r>
          </w:p>
        </w:tc>
      </w:tr>
      <w:tr w:rsidR="005B6C8B" w:rsidRPr="00C213EC"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5B6C8B" w:rsidRPr="00137D4E" w:rsidRDefault="00472575" w:rsidP="000D2C8A">
            <w:pPr>
              <w:pStyle w:val="af1"/>
              <w:numPr>
                <w:ilvl w:val="0"/>
                <w:numId w:val="13"/>
              </w:numPr>
              <w:spacing w:before="120" w:after="0"/>
              <w:ind w:left="315" w:hanging="315"/>
              <w:rPr>
                <w:rFonts w:asciiTheme="minorHAnsi" w:hAnsiTheme="minorHAnsi" w:cstheme="minorHAnsi"/>
                <w:bCs/>
                <w:sz w:val="22"/>
                <w:szCs w:val="22"/>
              </w:rPr>
            </w:pPr>
            <w:r w:rsidRPr="00137D4E">
              <w:rPr>
                <w:rFonts w:asciiTheme="minorHAnsi" w:hAnsiTheme="minorHAnsi" w:cstheme="minorHAnsi"/>
                <w:bCs/>
                <w:sz w:val="22"/>
                <w:szCs w:val="22"/>
              </w:rPr>
              <w:lastRenderedPageBreak/>
              <w:t>Member of the organizing committee: 5</w:t>
            </w:r>
            <w:r w:rsidRPr="00137D4E">
              <w:rPr>
                <w:rFonts w:asciiTheme="minorHAnsi" w:hAnsiTheme="minorHAnsi" w:cstheme="minorHAnsi"/>
                <w:bCs/>
                <w:sz w:val="22"/>
                <w:szCs w:val="22"/>
                <w:vertAlign w:val="superscript"/>
              </w:rPr>
              <w:t>th</w:t>
            </w:r>
            <w:r w:rsidRPr="00137D4E">
              <w:rPr>
                <w:rFonts w:asciiTheme="minorHAnsi" w:hAnsiTheme="minorHAnsi" w:cstheme="minorHAnsi"/>
                <w:bCs/>
                <w:sz w:val="22"/>
                <w:szCs w:val="22"/>
              </w:rPr>
              <w:t xml:space="preserve"> international conference Crossroads of Languages and Cultures, 1-3 June 2018, </w:t>
            </w:r>
            <w:proofErr w:type="spellStart"/>
            <w:r w:rsidRPr="00137D4E">
              <w:rPr>
                <w:rFonts w:asciiTheme="minorHAnsi" w:hAnsiTheme="minorHAnsi" w:cstheme="minorHAnsi"/>
                <w:bCs/>
                <w:sz w:val="22"/>
                <w:szCs w:val="22"/>
              </w:rPr>
              <w:t>Rethymno</w:t>
            </w:r>
            <w:proofErr w:type="spellEnd"/>
            <w:r w:rsidRPr="00137D4E">
              <w:rPr>
                <w:rFonts w:asciiTheme="minorHAnsi" w:hAnsiTheme="minorHAnsi" w:cstheme="minorHAnsi"/>
                <w:bCs/>
                <w:sz w:val="22"/>
                <w:szCs w:val="22"/>
              </w:rPr>
              <w:t>, University of Crete</w:t>
            </w:r>
          </w:p>
        </w:tc>
      </w:tr>
      <w:tr w:rsidR="00713957" w:rsidRPr="00C213EC"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713957" w:rsidRPr="00137D4E" w:rsidRDefault="00713957" w:rsidP="000D2C8A">
            <w:pPr>
              <w:pStyle w:val="af1"/>
              <w:numPr>
                <w:ilvl w:val="0"/>
                <w:numId w:val="13"/>
              </w:numPr>
              <w:spacing w:before="120" w:after="0"/>
              <w:ind w:left="315" w:hanging="315"/>
              <w:rPr>
                <w:rFonts w:asciiTheme="minorHAnsi" w:hAnsiTheme="minorHAnsi" w:cstheme="minorHAnsi"/>
                <w:bCs/>
                <w:sz w:val="22"/>
                <w:szCs w:val="22"/>
              </w:rPr>
            </w:pPr>
            <w:r w:rsidRPr="00137D4E">
              <w:rPr>
                <w:rFonts w:asciiTheme="minorHAnsi" w:hAnsiTheme="minorHAnsi" w:cstheme="minorHAnsi"/>
                <w:bCs/>
                <w:sz w:val="22"/>
                <w:szCs w:val="22"/>
              </w:rPr>
              <w:t>Member of the organizing committee: workshop for the European day of languages (26 September 2017) and Universal day of mother tongue (21 February 2018), Centre of intercultural and Migrant Studies</w:t>
            </w:r>
          </w:p>
        </w:tc>
      </w:tr>
      <w:tr w:rsidR="00472575" w:rsidRPr="00C213EC"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472575" w:rsidRPr="00137D4E" w:rsidRDefault="00472575" w:rsidP="000D2C8A">
            <w:pPr>
              <w:pStyle w:val="af1"/>
              <w:numPr>
                <w:ilvl w:val="0"/>
                <w:numId w:val="13"/>
              </w:numPr>
              <w:spacing w:before="120" w:after="0"/>
              <w:ind w:left="315" w:hanging="315"/>
              <w:rPr>
                <w:rFonts w:asciiTheme="minorHAnsi" w:hAnsiTheme="minorHAnsi" w:cstheme="minorHAnsi"/>
                <w:bCs/>
                <w:sz w:val="22"/>
                <w:szCs w:val="22"/>
              </w:rPr>
            </w:pPr>
            <w:r w:rsidRPr="00137D4E">
              <w:rPr>
                <w:rFonts w:asciiTheme="minorHAnsi" w:hAnsiTheme="minorHAnsi" w:cstheme="minorHAnsi"/>
                <w:bCs/>
                <w:sz w:val="22"/>
                <w:szCs w:val="22"/>
              </w:rPr>
              <w:t>Organizer of the summer school, Teaching Greek to foreigners, 1-30 July 2007, Laboratory of Linguistics, Department of Philology, University of Crete</w:t>
            </w:r>
          </w:p>
        </w:tc>
      </w:tr>
      <w:tr w:rsidR="00472575" w:rsidRPr="00C213EC"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472575" w:rsidRPr="00137D4E" w:rsidRDefault="00472575" w:rsidP="000D2C8A">
            <w:pPr>
              <w:pStyle w:val="af1"/>
              <w:numPr>
                <w:ilvl w:val="0"/>
                <w:numId w:val="13"/>
              </w:numPr>
              <w:spacing w:before="120" w:after="0"/>
              <w:ind w:left="315" w:hanging="315"/>
              <w:rPr>
                <w:rFonts w:asciiTheme="minorHAnsi" w:hAnsiTheme="minorHAnsi" w:cstheme="minorHAnsi"/>
                <w:bCs/>
                <w:sz w:val="22"/>
                <w:szCs w:val="22"/>
              </w:rPr>
            </w:pPr>
            <w:r w:rsidRPr="00137D4E">
              <w:rPr>
                <w:rFonts w:asciiTheme="minorHAnsi" w:hAnsiTheme="minorHAnsi" w:cstheme="minorHAnsi"/>
                <w:bCs/>
                <w:sz w:val="22"/>
                <w:szCs w:val="22"/>
              </w:rPr>
              <w:t>Member of the organizing committee: 6</w:t>
            </w:r>
            <w:r w:rsidRPr="00137D4E">
              <w:rPr>
                <w:rFonts w:asciiTheme="minorHAnsi" w:hAnsiTheme="minorHAnsi" w:cstheme="minorHAnsi"/>
                <w:bCs/>
                <w:sz w:val="22"/>
                <w:szCs w:val="22"/>
                <w:vertAlign w:val="superscript"/>
              </w:rPr>
              <w:t>th</w:t>
            </w:r>
            <w:r w:rsidRPr="00137D4E">
              <w:rPr>
                <w:rFonts w:asciiTheme="minorHAnsi" w:hAnsiTheme="minorHAnsi" w:cstheme="minorHAnsi"/>
                <w:bCs/>
                <w:sz w:val="22"/>
                <w:szCs w:val="22"/>
              </w:rPr>
              <w:t xml:space="preserve"> International conference of Greek Linguistics,</w:t>
            </w:r>
            <w:r w:rsidR="00FD06C4" w:rsidRPr="00137D4E">
              <w:rPr>
                <w:rFonts w:asciiTheme="minorHAnsi" w:hAnsiTheme="minorHAnsi" w:cstheme="minorHAnsi"/>
                <w:bCs/>
                <w:sz w:val="22"/>
                <w:szCs w:val="22"/>
              </w:rPr>
              <w:t xml:space="preserve"> 18-21 September 2003, </w:t>
            </w:r>
            <w:r w:rsidRPr="00137D4E">
              <w:rPr>
                <w:rFonts w:asciiTheme="minorHAnsi" w:hAnsiTheme="minorHAnsi" w:cstheme="minorHAnsi"/>
                <w:bCs/>
                <w:sz w:val="22"/>
                <w:szCs w:val="22"/>
              </w:rPr>
              <w:t>Laboratory of Linguistics, Department of Philology, University of Crete</w:t>
            </w:r>
          </w:p>
        </w:tc>
      </w:tr>
      <w:tr w:rsidR="00472575" w:rsidRPr="00C213EC"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472575" w:rsidRPr="00137D4E" w:rsidRDefault="00FD06C4" w:rsidP="000D2C8A">
            <w:pPr>
              <w:spacing w:before="120"/>
              <w:ind w:left="315" w:hanging="315"/>
              <w:rPr>
                <w:rFonts w:asciiTheme="minorHAnsi" w:hAnsiTheme="minorHAnsi" w:cstheme="minorHAnsi"/>
                <w:b/>
                <w:bCs/>
                <w:sz w:val="22"/>
                <w:szCs w:val="22"/>
              </w:rPr>
            </w:pPr>
            <w:r w:rsidRPr="00137D4E">
              <w:rPr>
                <w:rFonts w:asciiTheme="minorHAnsi" w:hAnsiTheme="minorHAnsi" w:cstheme="minorHAnsi"/>
                <w:b/>
                <w:bCs/>
                <w:sz w:val="22"/>
                <w:szCs w:val="22"/>
              </w:rPr>
              <w:t>PRESENTER</w:t>
            </w:r>
            <w:r w:rsidR="00893290" w:rsidRPr="00137D4E">
              <w:rPr>
                <w:rFonts w:asciiTheme="minorHAnsi" w:hAnsiTheme="minorHAnsi" w:cstheme="minorHAnsi"/>
                <w:b/>
                <w:bCs/>
                <w:sz w:val="22"/>
                <w:szCs w:val="22"/>
              </w:rPr>
              <w:t xml:space="preserve"> IN CONFERENCES WITH REVIEWERS </w:t>
            </w:r>
            <w:r w:rsidR="00B32372" w:rsidRPr="00137D4E">
              <w:rPr>
                <w:rFonts w:asciiTheme="minorHAnsi" w:hAnsiTheme="minorHAnsi" w:cstheme="minorHAnsi"/>
                <w:b/>
                <w:bCs/>
                <w:sz w:val="22"/>
                <w:szCs w:val="22"/>
              </w:rPr>
              <w:t>without proceedings</w:t>
            </w:r>
          </w:p>
        </w:tc>
      </w:tr>
      <w:tr w:rsidR="00FD06C4" w:rsidRPr="00C213EC"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FD06C4" w:rsidRPr="00137D4E" w:rsidRDefault="00893290" w:rsidP="00587119">
            <w:pPr>
              <w:pStyle w:val="af1"/>
              <w:numPr>
                <w:ilvl w:val="0"/>
                <w:numId w:val="35"/>
              </w:numPr>
              <w:spacing w:before="120" w:after="0"/>
              <w:ind w:left="315" w:hanging="315"/>
              <w:rPr>
                <w:rFonts w:asciiTheme="minorHAnsi" w:hAnsiTheme="minorHAnsi" w:cstheme="minorHAnsi"/>
                <w:sz w:val="22"/>
                <w:szCs w:val="22"/>
              </w:rPr>
            </w:pPr>
            <w:r w:rsidRPr="00137D4E">
              <w:rPr>
                <w:rFonts w:asciiTheme="minorHAnsi" w:hAnsiTheme="minorHAnsi" w:cstheme="minorHAnsi"/>
                <w:sz w:val="22"/>
                <w:szCs w:val="22"/>
              </w:rPr>
              <w:t xml:space="preserve">Thomou, P. &amp; M. </w:t>
            </w:r>
            <w:proofErr w:type="spellStart"/>
            <w:r w:rsidRPr="00137D4E">
              <w:rPr>
                <w:rFonts w:asciiTheme="minorHAnsi" w:hAnsiTheme="minorHAnsi" w:cstheme="minorHAnsi"/>
                <w:sz w:val="22"/>
                <w:szCs w:val="22"/>
              </w:rPr>
              <w:t>Koutoulaki</w:t>
            </w:r>
            <w:proofErr w:type="spellEnd"/>
            <w:r w:rsidRPr="00137D4E">
              <w:rPr>
                <w:rFonts w:asciiTheme="minorHAnsi" w:hAnsiTheme="minorHAnsi" w:cstheme="minorHAnsi"/>
                <w:sz w:val="22"/>
                <w:szCs w:val="22"/>
              </w:rPr>
              <w:t xml:space="preserve">. </w:t>
            </w:r>
            <w:r w:rsidRPr="00137D4E">
              <w:rPr>
                <w:rFonts w:asciiTheme="minorHAnsi" w:hAnsiTheme="minorHAnsi" w:cstheme="minorHAnsi"/>
                <w:color w:val="000000"/>
                <w:sz w:val="22"/>
                <w:szCs w:val="22"/>
                <w:lang w:eastAsia="es-ES_tradnl"/>
              </w:rPr>
              <w:t>A corpus study of metaphors and metonymies in Greek: the domain of the human body. 12</w:t>
            </w:r>
            <w:r w:rsidRPr="00137D4E">
              <w:rPr>
                <w:rFonts w:asciiTheme="minorHAnsi" w:hAnsiTheme="minorHAnsi" w:cstheme="minorHAnsi"/>
                <w:color w:val="000000"/>
                <w:sz w:val="22"/>
                <w:szCs w:val="22"/>
                <w:vertAlign w:val="superscript"/>
                <w:lang w:eastAsia="es-ES_tradnl"/>
              </w:rPr>
              <w:t>th</w:t>
            </w:r>
            <w:r w:rsidRPr="00137D4E">
              <w:rPr>
                <w:rFonts w:asciiTheme="minorHAnsi" w:hAnsiTheme="minorHAnsi" w:cstheme="minorHAnsi"/>
                <w:color w:val="000000"/>
                <w:sz w:val="22"/>
                <w:szCs w:val="22"/>
                <w:lang w:eastAsia="es-ES_tradnl"/>
              </w:rPr>
              <w:t xml:space="preserve"> International Conference of the Spanish Cognitive Linguistics Association. University of La Rioja (</w:t>
            </w:r>
            <w:r w:rsidR="000D2C8A" w:rsidRPr="00137D4E">
              <w:rPr>
                <w:rFonts w:asciiTheme="minorHAnsi" w:hAnsiTheme="minorHAnsi" w:cstheme="minorHAnsi"/>
                <w:color w:val="000000"/>
                <w:sz w:val="22"/>
                <w:szCs w:val="22"/>
                <w:lang w:eastAsia="es-ES_tradnl"/>
              </w:rPr>
              <w:t>June</w:t>
            </w:r>
            <w:r w:rsidRPr="00137D4E">
              <w:rPr>
                <w:rFonts w:asciiTheme="minorHAnsi" w:hAnsiTheme="minorHAnsi" w:cstheme="minorHAnsi"/>
                <w:color w:val="000000"/>
                <w:sz w:val="22"/>
                <w:szCs w:val="22"/>
                <w:lang w:eastAsia="es-ES_tradnl"/>
              </w:rPr>
              <w:t xml:space="preserve"> 2022) </w:t>
            </w:r>
          </w:p>
        </w:tc>
      </w:tr>
      <w:tr w:rsidR="00FD06C4" w:rsidRPr="00472575"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FD06C4" w:rsidRPr="00137D4E" w:rsidRDefault="00893290" w:rsidP="00587119">
            <w:pPr>
              <w:pStyle w:val="af1"/>
              <w:numPr>
                <w:ilvl w:val="0"/>
                <w:numId w:val="35"/>
              </w:numPr>
              <w:spacing w:before="120" w:after="0"/>
              <w:ind w:left="315" w:hanging="315"/>
              <w:rPr>
                <w:rFonts w:asciiTheme="minorHAnsi" w:hAnsiTheme="minorHAnsi" w:cstheme="minorHAnsi"/>
                <w:bCs/>
                <w:sz w:val="22"/>
                <w:szCs w:val="22"/>
              </w:rPr>
            </w:pPr>
            <w:r w:rsidRPr="00137D4E">
              <w:rPr>
                <w:rFonts w:asciiTheme="minorHAnsi" w:hAnsiTheme="minorHAnsi" w:cstheme="minorHAnsi"/>
                <w:sz w:val="22"/>
                <w:szCs w:val="22"/>
              </w:rPr>
              <w:t xml:space="preserve">Thomou, P. &amp; M. </w:t>
            </w:r>
            <w:proofErr w:type="spellStart"/>
            <w:r w:rsidRPr="00137D4E">
              <w:rPr>
                <w:rFonts w:asciiTheme="minorHAnsi" w:hAnsiTheme="minorHAnsi" w:cstheme="minorHAnsi"/>
                <w:sz w:val="22"/>
                <w:szCs w:val="22"/>
              </w:rPr>
              <w:t>Papoutsi</w:t>
            </w:r>
            <w:proofErr w:type="spellEnd"/>
            <w:r w:rsidRPr="00137D4E">
              <w:rPr>
                <w:rFonts w:asciiTheme="minorHAnsi" w:hAnsiTheme="minorHAnsi" w:cstheme="minorHAnsi"/>
                <w:sz w:val="22"/>
                <w:szCs w:val="22"/>
              </w:rPr>
              <w:t xml:space="preserve">. Meaning construction in lexical collocation patterns of Modern Greek. </w:t>
            </w:r>
            <w:r w:rsidRPr="00137D4E">
              <w:rPr>
                <w:rFonts w:asciiTheme="minorHAnsi" w:hAnsiTheme="minorHAnsi" w:cstheme="minorHAnsi"/>
                <w:color w:val="222222"/>
                <w:sz w:val="22"/>
                <w:szCs w:val="22"/>
                <w:shd w:val="clear" w:color="auto" w:fill="FFFFFF"/>
              </w:rPr>
              <w:t xml:space="preserve">International Conference </w:t>
            </w:r>
            <w:r w:rsidRPr="00137D4E">
              <w:rPr>
                <w:rStyle w:val="apple-converted-space"/>
                <w:rFonts w:asciiTheme="minorHAnsi" w:hAnsiTheme="minorHAnsi" w:cstheme="minorHAnsi"/>
                <w:color w:val="222222"/>
                <w:sz w:val="22"/>
                <w:szCs w:val="22"/>
                <w:shd w:val="clear" w:color="auto" w:fill="FFFFFF"/>
              </w:rPr>
              <w:t>“Cognitive approaches to interaction and language attitudes”. University of Duisburg-Essen. (</w:t>
            </w:r>
            <w:r w:rsidR="000D2C8A" w:rsidRPr="00137D4E">
              <w:rPr>
                <w:rStyle w:val="apple-converted-space"/>
                <w:rFonts w:asciiTheme="minorHAnsi" w:hAnsiTheme="minorHAnsi" w:cstheme="minorHAnsi"/>
                <w:color w:val="222222"/>
                <w:sz w:val="22"/>
                <w:szCs w:val="22"/>
                <w:shd w:val="clear" w:color="auto" w:fill="FFFFFF"/>
              </w:rPr>
              <w:t>October</w:t>
            </w:r>
            <w:r w:rsidRPr="00137D4E">
              <w:rPr>
                <w:rStyle w:val="apple-converted-space"/>
                <w:rFonts w:asciiTheme="minorHAnsi" w:hAnsiTheme="minorHAnsi" w:cstheme="minorHAnsi"/>
                <w:color w:val="222222"/>
                <w:sz w:val="22"/>
                <w:szCs w:val="22"/>
                <w:shd w:val="clear" w:color="auto" w:fill="FFFFFF"/>
              </w:rPr>
              <w:t xml:space="preserve"> 2016). </w:t>
            </w:r>
          </w:p>
        </w:tc>
      </w:tr>
      <w:tr w:rsidR="00FD06C4" w:rsidRPr="00472575"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FD06C4" w:rsidRPr="00137D4E" w:rsidRDefault="00893290" w:rsidP="00587119">
            <w:pPr>
              <w:pStyle w:val="af1"/>
              <w:numPr>
                <w:ilvl w:val="0"/>
                <w:numId w:val="35"/>
              </w:numPr>
              <w:spacing w:before="120" w:after="0"/>
              <w:ind w:left="315" w:hanging="315"/>
              <w:rPr>
                <w:rFonts w:asciiTheme="minorHAnsi" w:hAnsiTheme="minorHAnsi" w:cstheme="minorHAnsi"/>
                <w:bCs/>
                <w:sz w:val="22"/>
                <w:szCs w:val="22"/>
              </w:rPr>
            </w:pPr>
            <w:r w:rsidRPr="00137D4E">
              <w:rPr>
                <w:rFonts w:asciiTheme="minorHAnsi" w:hAnsiTheme="minorHAnsi" w:cstheme="minorHAnsi"/>
                <w:sz w:val="22"/>
                <w:szCs w:val="22"/>
              </w:rPr>
              <w:t>Thomou, P. Metonymy within metaphor: evidence from the Modern language. 1</w:t>
            </w:r>
            <w:r w:rsidRPr="00137D4E">
              <w:rPr>
                <w:rFonts w:asciiTheme="minorHAnsi" w:hAnsiTheme="minorHAnsi" w:cstheme="minorHAnsi"/>
                <w:sz w:val="22"/>
                <w:szCs w:val="22"/>
                <w:vertAlign w:val="superscript"/>
              </w:rPr>
              <w:t>st</w:t>
            </w:r>
            <w:r w:rsidRPr="00137D4E">
              <w:rPr>
                <w:rFonts w:asciiTheme="minorHAnsi" w:hAnsiTheme="minorHAnsi" w:cstheme="minorHAnsi"/>
                <w:sz w:val="22"/>
                <w:szCs w:val="22"/>
              </w:rPr>
              <w:t xml:space="preserve"> International Symposium on Figurative Thought and Language. Aristotle University of Thessaloniki. School of English. (</w:t>
            </w:r>
            <w:r w:rsidR="000D2C8A" w:rsidRPr="00137D4E">
              <w:rPr>
                <w:rFonts w:asciiTheme="minorHAnsi" w:hAnsiTheme="minorHAnsi" w:cstheme="minorHAnsi"/>
                <w:sz w:val="22"/>
                <w:szCs w:val="22"/>
              </w:rPr>
              <w:t>April</w:t>
            </w:r>
            <w:r w:rsidRPr="00137D4E">
              <w:rPr>
                <w:rFonts w:asciiTheme="minorHAnsi" w:hAnsiTheme="minorHAnsi" w:cstheme="minorHAnsi"/>
                <w:sz w:val="22"/>
                <w:szCs w:val="22"/>
              </w:rPr>
              <w:t xml:space="preserve"> 2014).</w:t>
            </w:r>
          </w:p>
        </w:tc>
      </w:tr>
      <w:tr w:rsidR="00FD06C4" w:rsidRPr="00472575"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FD06C4" w:rsidRPr="00137D4E" w:rsidRDefault="00893290" w:rsidP="00587119">
            <w:pPr>
              <w:pStyle w:val="af1"/>
              <w:numPr>
                <w:ilvl w:val="0"/>
                <w:numId w:val="35"/>
              </w:numPr>
              <w:spacing w:before="120" w:after="0"/>
              <w:ind w:left="315" w:hanging="315"/>
              <w:rPr>
                <w:rFonts w:asciiTheme="minorHAnsi" w:hAnsiTheme="minorHAnsi" w:cstheme="minorHAnsi"/>
                <w:bCs/>
                <w:sz w:val="22"/>
                <w:szCs w:val="22"/>
              </w:rPr>
            </w:pPr>
            <w:r w:rsidRPr="00137D4E">
              <w:rPr>
                <w:rFonts w:asciiTheme="minorHAnsi" w:hAnsiTheme="minorHAnsi" w:cstheme="minorHAnsi"/>
                <w:sz w:val="22"/>
                <w:szCs w:val="22"/>
              </w:rPr>
              <w:t>Thomou, P. The Interface of language structure and cognition in metaphor research: evidence from Modern Greek. 2012 Stockholm Metaphor Festival</w:t>
            </w:r>
            <w:r w:rsidRPr="00137D4E">
              <w:rPr>
                <w:rFonts w:asciiTheme="minorHAnsi" w:hAnsiTheme="minorHAnsi" w:cstheme="minorHAnsi"/>
                <w:sz w:val="22"/>
                <w:szCs w:val="22"/>
                <w:lang w:val="en-GB"/>
              </w:rPr>
              <w:t xml:space="preserve">. </w:t>
            </w:r>
            <w:r w:rsidRPr="00137D4E">
              <w:rPr>
                <w:rFonts w:asciiTheme="minorHAnsi" w:hAnsiTheme="minorHAnsi" w:cstheme="minorHAnsi"/>
                <w:sz w:val="22"/>
                <w:szCs w:val="22"/>
              </w:rPr>
              <w:t>Stockholm University. (</w:t>
            </w:r>
            <w:r w:rsidR="000D2C8A" w:rsidRPr="00137D4E">
              <w:rPr>
                <w:rFonts w:asciiTheme="minorHAnsi" w:hAnsiTheme="minorHAnsi" w:cstheme="minorHAnsi"/>
                <w:sz w:val="22"/>
                <w:szCs w:val="22"/>
              </w:rPr>
              <w:t>September</w:t>
            </w:r>
            <w:r w:rsidRPr="00137D4E">
              <w:rPr>
                <w:rFonts w:asciiTheme="minorHAnsi" w:hAnsiTheme="minorHAnsi" w:cstheme="minorHAnsi"/>
                <w:sz w:val="22"/>
                <w:szCs w:val="22"/>
              </w:rPr>
              <w:t xml:space="preserve"> 2012).</w:t>
            </w:r>
          </w:p>
        </w:tc>
      </w:tr>
      <w:tr w:rsidR="00FD06C4" w:rsidRPr="00472575"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FD06C4" w:rsidRPr="00137D4E" w:rsidRDefault="00893290" w:rsidP="00587119">
            <w:pPr>
              <w:pStyle w:val="af1"/>
              <w:numPr>
                <w:ilvl w:val="0"/>
                <w:numId w:val="35"/>
              </w:numPr>
              <w:shd w:val="clear" w:color="auto" w:fill="FFFFFF" w:themeFill="background1"/>
              <w:spacing w:before="120" w:after="0"/>
              <w:ind w:left="315" w:hanging="315"/>
              <w:rPr>
                <w:rFonts w:asciiTheme="minorHAnsi" w:hAnsiTheme="minorHAnsi" w:cstheme="minorHAnsi"/>
                <w:bCs/>
                <w:sz w:val="22"/>
                <w:szCs w:val="22"/>
              </w:rPr>
            </w:pPr>
            <w:r w:rsidRPr="00137D4E">
              <w:rPr>
                <w:rFonts w:asciiTheme="minorHAnsi" w:hAnsiTheme="minorHAnsi" w:cstheme="minorHAnsi"/>
                <w:sz w:val="22"/>
                <w:szCs w:val="22"/>
              </w:rPr>
              <w:t xml:space="preserve">Thomou, P. Lexical collocations in Modern Greek: defining and classifying them by exploring their semantic and syntactic restrictedness. </w:t>
            </w:r>
            <w:r w:rsidRPr="00137D4E">
              <w:rPr>
                <w:rFonts w:asciiTheme="minorHAnsi" w:hAnsiTheme="minorHAnsi" w:cstheme="minorHAnsi"/>
                <w:bCs/>
                <w:sz w:val="22"/>
                <w:szCs w:val="22"/>
              </w:rPr>
              <w:t>14</w:t>
            </w:r>
            <w:r w:rsidRPr="00137D4E">
              <w:rPr>
                <w:rFonts w:asciiTheme="minorHAnsi" w:hAnsiTheme="minorHAnsi" w:cstheme="minorHAnsi"/>
                <w:bCs/>
                <w:sz w:val="22"/>
                <w:szCs w:val="22"/>
                <w:vertAlign w:val="superscript"/>
              </w:rPr>
              <w:t xml:space="preserve">th </w:t>
            </w:r>
            <w:r w:rsidRPr="00137D4E">
              <w:rPr>
                <w:rFonts w:asciiTheme="minorHAnsi" w:hAnsiTheme="minorHAnsi" w:cstheme="minorHAnsi"/>
                <w:bCs/>
                <w:sz w:val="22"/>
                <w:szCs w:val="22"/>
              </w:rPr>
              <w:t>Vocabulary Acquisition Research Group Conference</w:t>
            </w:r>
            <w:r w:rsidRPr="00137D4E">
              <w:rPr>
                <w:rFonts w:asciiTheme="minorHAnsi" w:hAnsiTheme="minorHAnsi" w:cstheme="minorHAnsi"/>
                <w:sz w:val="22"/>
                <w:szCs w:val="22"/>
              </w:rPr>
              <w:t>.</w:t>
            </w:r>
            <w:r w:rsidRPr="00137D4E">
              <w:rPr>
                <w:rFonts w:asciiTheme="minorHAnsi" w:hAnsiTheme="minorHAnsi" w:cstheme="minorHAnsi"/>
                <w:bCs/>
                <w:sz w:val="22"/>
                <w:szCs w:val="22"/>
              </w:rPr>
              <w:t xml:space="preserve"> </w:t>
            </w:r>
            <w:r w:rsidRPr="00137D4E">
              <w:rPr>
                <w:rFonts w:asciiTheme="minorHAnsi" w:hAnsiTheme="minorHAnsi" w:cstheme="minorHAnsi"/>
                <w:sz w:val="22"/>
                <w:szCs w:val="22"/>
              </w:rPr>
              <w:t xml:space="preserve"> University of Wales, Swansea, U.K.</w:t>
            </w:r>
            <w:r w:rsidRPr="00137D4E">
              <w:rPr>
                <w:rFonts w:asciiTheme="minorHAnsi" w:hAnsiTheme="minorHAnsi" w:cstheme="minorHAnsi"/>
                <w:bCs/>
                <w:sz w:val="22"/>
                <w:szCs w:val="22"/>
                <w:lang w:val="en-GB"/>
              </w:rPr>
              <w:t xml:space="preserve">  </w:t>
            </w:r>
            <w:r w:rsidRPr="00137D4E">
              <w:rPr>
                <w:rFonts w:asciiTheme="minorHAnsi" w:hAnsiTheme="minorHAnsi" w:cstheme="minorHAnsi"/>
                <w:bCs/>
                <w:sz w:val="22"/>
                <w:szCs w:val="22"/>
              </w:rPr>
              <w:t>(</w:t>
            </w:r>
            <w:r w:rsidR="000D2C8A" w:rsidRPr="00137D4E">
              <w:rPr>
                <w:rFonts w:asciiTheme="minorHAnsi" w:hAnsiTheme="minorHAnsi" w:cstheme="minorHAnsi"/>
                <w:bCs/>
                <w:sz w:val="22"/>
                <w:szCs w:val="22"/>
              </w:rPr>
              <w:t>July</w:t>
            </w:r>
            <w:r w:rsidRPr="00137D4E">
              <w:rPr>
                <w:rFonts w:asciiTheme="minorHAnsi" w:hAnsiTheme="minorHAnsi" w:cstheme="minorHAnsi"/>
                <w:bCs/>
                <w:sz w:val="22"/>
                <w:szCs w:val="22"/>
              </w:rPr>
              <w:t xml:space="preserve"> 2004).</w:t>
            </w:r>
          </w:p>
        </w:tc>
      </w:tr>
      <w:tr w:rsidR="00FD06C4" w:rsidRPr="00C213EC"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FD06C4" w:rsidRPr="00137D4E" w:rsidRDefault="00893290" w:rsidP="00587119">
            <w:pPr>
              <w:pStyle w:val="af1"/>
              <w:numPr>
                <w:ilvl w:val="0"/>
                <w:numId w:val="35"/>
              </w:numPr>
              <w:shd w:val="clear" w:color="auto" w:fill="FFFFFF" w:themeFill="background1"/>
              <w:spacing w:before="120" w:after="0"/>
              <w:ind w:left="315" w:hanging="315"/>
              <w:rPr>
                <w:rFonts w:asciiTheme="minorHAnsi" w:hAnsiTheme="minorHAnsi" w:cstheme="minorHAnsi"/>
                <w:sz w:val="22"/>
                <w:szCs w:val="22"/>
              </w:rPr>
            </w:pPr>
            <w:r w:rsidRPr="00137D4E">
              <w:rPr>
                <w:rFonts w:asciiTheme="minorHAnsi" w:hAnsiTheme="minorHAnsi" w:cstheme="minorHAnsi"/>
                <w:sz w:val="22"/>
                <w:szCs w:val="22"/>
              </w:rPr>
              <w:t xml:space="preserve">Thomou, P. Lexical collocations in Modern Greek: defining and classifying them by exploring their semantic and syntactic restrictedness». </w:t>
            </w:r>
            <w:r w:rsidRPr="00137D4E">
              <w:rPr>
                <w:rFonts w:asciiTheme="minorHAnsi" w:hAnsiTheme="minorHAnsi" w:cstheme="minorHAnsi"/>
                <w:bCs/>
                <w:sz w:val="22"/>
                <w:szCs w:val="22"/>
              </w:rPr>
              <w:t>Formulaic Language Research Network Conference</w:t>
            </w:r>
            <w:r w:rsidRPr="00137D4E">
              <w:rPr>
                <w:rFonts w:asciiTheme="minorHAnsi" w:hAnsiTheme="minorHAnsi" w:cstheme="minorHAnsi"/>
                <w:sz w:val="22"/>
                <w:szCs w:val="22"/>
              </w:rPr>
              <w:t>. Cardiff University, Cardiff, U.K.</w:t>
            </w:r>
            <w:r w:rsidRPr="00137D4E">
              <w:rPr>
                <w:rFonts w:asciiTheme="minorHAnsi" w:hAnsiTheme="minorHAnsi" w:cstheme="minorHAnsi"/>
                <w:bCs/>
                <w:sz w:val="22"/>
                <w:szCs w:val="22"/>
              </w:rPr>
              <w:t xml:space="preserve"> (</w:t>
            </w:r>
            <w:r w:rsidR="000D2C8A" w:rsidRPr="00137D4E">
              <w:rPr>
                <w:rFonts w:asciiTheme="minorHAnsi" w:hAnsiTheme="minorHAnsi" w:cstheme="minorHAnsi"/>
                <w:bCs/>
                <w:sz w:val="22"/>
                <w:szCs w:val="22"/>
              </w:rPr>
              <w:t>July</w:t>
            </w:r>
            <w:r w:rsidRPr="00137D4E">
              <w:rPr>
                <w:rFonts w:asciiTheme="minorHAnsi" w:hAnsiTheme="minorHAnsi" w:cstheme="minorHAnsi"/>
                <w:bCs/>
                <w:sz w:val="22"/>
                <w:szCs w:val="22"/>
              </w:rPr>
              <w:t xml:space="preserve"> 2004)</w:t>
            </w:r>
          </w:p>
        </w:tc>
      </w:tr>
      <w:tr w:rsidR="000D2C8A" w:rsidRPr="00472575"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0D2C8A" w:rsidRPr="00E97758" w:rsidRDefault="00137D4E" w:rsidP="00587119">
            <w:pPr>
              <w:shd w:val="clear" w:color="auto" w:fill="FFFFFF" w:themeFill="background1"/>
              <w:spacing w:before="120"/>
              <w:rPr>
                <w:rFonts w:asciiTheme="minorHAnsi" w:hAnsiTheme="minorHAnsi" w:cstheme="minorHAnsi"/>
                <w:b/>
                <w:sz w:val="22"/>
                <w:szCs w:val="22"/>
              </w:rPr>
            </w:pPr>
            <w:r>
              <w:rPr>
                <w:rFonts w:asciiTheme="minorHAnsi" w:hAnsiTheme="minorHAnsi" w:cstheme="minorHAnsi"/>
                <w:b/>
                <w:sz w:val="22"/>
                <w:szCs w:val="22"/>
              </w:rPr>
              <w:t xml:space="preserve">RECENT </w:t>
            </w:r>
            <w:r w:rsidR="00E97758" w:rsidRPr="00E97758">
              <w:rPr>
                <w:rFonts w:asciiTheme="minorHAnsi" w:hAnsiTheme="minorHAnsi" w:cstheme="minorHAnsi"/>
                <w:b/>
                <w:sz w:val="22"/>
                <w:szCs w:val="22"/>
              </w:rPr>
              <w:t xml:space="preserve"> PRESENTATIONS IN CONFERENCES</w:t>
            </w:r>
          </w:p>
        </w:tc>
      </w:tr>
      <w:tr w:rsidR="00137D4E" w:rsidRPr="00B32372"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137D4E" w:rsidRPr="00137D4E" w:rsidRDefault="00137D4E" w:rsidP="00587119">
            <w:pPr>
              <w:pStyle w:val="af1"/>
              <w:numPr>
                <w:ilvl w:val="0"/>
                <w:numId w:val="35"/>
              </w:numPr>
              <w:shd w:val="clear" w:color="auto" w:fill="FFFFFF" w:themeFill="background1"/>
              <w:spacing w:before="120" w:after="0"/>
              <w:ind w:left="315" w:hanging="315"/>
              <w:rPr>
                <w:rFonts w:asciiTheme="minorHAnsi" w:hAnsiTheme="minorHAnsi" w:cstheme="minorHAnsi"/>
                <w:sz w:val="22"/>
                <w:szCs w:val="22"/>
              </w:rPr>
            </w:pPr>
            <w:proofErr w:type="spellStart"/>
            <w:r w:rsidRPr="00137D4E">
              <w:rPr>
                <w:rFonts w:asciiTheme="minorHAnsi" w:hAnsiTheme="minorHAnsi" w:cstheme="minorHAnsi"/>
                <w:sz w:val="22"/>
                <w:szCs w:val="22"/>
              </w:rPr>
              <w:t>Christodoulakis</w:t>
            </w:r>
            <w:proofErr w:type="spellEnd"/>
            <w:r w:rsidRPr="00137D4E">
              <w:rPr>
                <w:rFonts w:asciiTheme="minorHAnsi" w:hAnsiTheme="minorHAnsi" w:cstheme="minorHAnsi"/>
                <w:sz w:val="22"/>
                <w:szCs w:val="22"/>
              </w:rPr>
              <w:t>, Ch. &amp; Thomou, P. Metaphor comprehension by bilingual students. 16</w:t>
            </w:r>
            <w:r w:rsidRPr="00137D4E">
              <w:rPr>
                <w:rFonts w:asciiTheme="minorHAnsi" w:hAnsiTheme="minorHAnsi" w:cstheme="minorHAnsi"/>
                <w:sz w:val="22"/>
                <w:szCs w:val="22"/>
                <w:vertAlign w:val="superscript"/>
              </w:rPr>
              <w:t>th</w:t>
            </w:r>
            <w:r w:rsidRPr="00137D4E">
              <w:rPr>
                <w:rFonts w:asciiTheme="minorHAnsi" w:hAnsiTheme="minorHAnsi" w:cstheme="minorHAnsi"/>
                <w:sz w:val="22"/>
                <w:szCs w:val="22"/>
              </w:rPr>
              <w:t xml:space="preserve"> </w:t>
            </w:r>
            <w:r w:rsidRPr="00137D4E">
              <w:rPr>
                <w:rFonts w:asciiTheme="minorHAnsi" w:hAnsiTheme="minorHAnsi" w:cstheme="minorHAnsi"/>
                <w:bCs/>
                <w:sz w:val="22"/>
                <w:szCs w:val="22"/>
              </w:rPr>
              <w:t>International Conference of Greek Linguistics, Thessaloniki 14-17 December 2023</w:t>
            </w:r>
          </w:p>
        </w:tc>
      </w:tr>
      <w:tr w:rsidR="000D2C8A" w:rsidRPr="00C213EC"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0D2C8A" w:rsidRPr="00137D4E" w:rsidRDefault="00B32372" w:rsidP="00587119">
            <w:pPr>
              <w:pStyle w:val="af1"/>
              <w:numPr>
                <w:ilvl w:val="0"/>
                <w:numId w:val="35"/>
              </w:numPr>
              <w:shd w:val="clear" w:color="auto" w:fill="FFFFFF" w:themeFill="background1"/>
              <w:spacing w:before="120" w:after="0"/>
              <w:ind w:left="315" w:hanging="315"/>
              <w:rPr>
                <w:rFonts w:asciiTheme="minorHAnsi" w:hAnsiTheme="minorHAnsi" w:cstheme="minorHAnsi"/>
                <w:sz w:val="22"/>
                <w:szCs w:val="22"/>
              </w:rPr>
            </w:pPr>
            <w:r w:rsidRPr="00137D4E">
              <w:rPr>
                <w:rFonts w:asciiTheme="minorHAnsi" w:hAnsiTheme="minorHAnsi" w:cstheme="minorHAnsi"/>
                <w:sz w:val="22"/>
                <w:szCs w:val="22"/>
              </w:rPr>
              <w:t xml:space="preserve">Thomou, P. &amp; </w:t>
            </w:r>
            <w:proofErr w:type="spellStart"/>
            <w:r w:rsidRPr="00137D4E">
              <w:rPr>
                <w:rFonts w:asciiTheme="minorHAnsi" w:hAnsiTheme="minorHAnsi" w:cstheme="minorHAnsi"/>
                <w:sz w:val="22"/>
                <w:szCs w:val="22"/>
              </w:rPr>
              <w:t>Kontogianni</w:t>
            </w:r>
            <w:proofErr w:type="spellEnd"/>
            <w:r w:rsidRPr="00137D4E">
              <w:rPr>
                <w:rFonts w:asciiTheme="minorHAnsi" w:hAnsiTheme="minorHAnsi" w:cstheme="minorHAnsi"/>
                <w:sz w:val="22"/>
                <w:szCs w:val="22"/>
              </w:rPr>
              <w:t xml:space="preserve">, D. Language </w:t>
            </w:r>
            <w:r w:rsidR="009548FE" w:rsidRPr="00137D4E">
              <w:rPr>
                <w:rFonts w:asciiTheme="minorHAnsi" w:hAnsiTheme="minorHAnsi" w:cstheme="minorHAnsi"/>
                <w:sz w:val="22"/>
                <w:szCs w:val="22"/>
              </w:rPr>
              <w:t>E</w:t>
            </w:r>
            <w:r w:rsidRPr="00137D4E">
              <w:rPr>
                <w:rFonts w:asciiTheme="minorHAnsi" w:hAnsiTheme="minorHAnsi" w:cstheme="minorHAnsi"/>
                <w:sz w:val="22"/>
                <w:szCs w:val="22"/>
              </w:rPr>
              <w:t>ducation of bilingual students in Reception Classes. 6</w:t>
            </w:r>
            <w:r w:rsidRPr="00137D4E">
              <w:rPr>
                <w:rFonts w:asciiTheme="minorHAnsi" w:hAnsiTheme="minorHAnsi" w:cstheme="minorHAnsi"/>
                <w:sz w:val="22"/>
                <w:szCs w:val="22"/>
                <w:vertAlign w:val="superscript"/>
              </w:rPr>
              <w:t>th</w:t>
            </w:r>
            <w:r w:rsidRPr="00137D4E">
              <w:rPr>
                <w:rFonts w:asciiTheme="minorHAnsi" w:hAnsiTheme="minorHAnsi" w:cstheme="minorHAnsi"/>
                <w:sz w:val="22"/>
                <w:szCs w:val="22"/>
              </w:rPr>
              <w:t xml:space="preserve"> International Conference Crossroads of Languages</w:t>
            </w:r>
            <w:r w:rsidR="009548FE" w:rsidRPr="00137D4E">
              <w:rPr>
                <w:rFonts w:asciiTheme="minorHAnsi" w:hAnsiTheme="minorHAnsi" w:cstheme="minorHAnsi"/>
                <w:sz w:val="22"/>
                <w:szCs w:val="22"/>
              </w:rPr>
              <w:t xml:space="preserve"> and Cultures: </w:t>
            </w:r>
            <w:proofErr w:type="spellStart"/>
            <w:r w:rsidR="009548FE" w:rsidRPr="00137D4E">
              <w:rPr>
                <w:rFonts w:asciiTheme="minorHAnsi" w:hAnsiTheme="minorHAnsi" w:cstheme="minorHAnsi"/>
                <w:sz w:val="22"/>
                <w:szCs w:val="22"/>
              </w:rPr>
              <w:t>Plurilingualism</w:t>
            </w:r>
            <w:proofErr w:type="spellEnd"/>
            <w:r w:rsidR="009548FE" w:rsidRPr="00137D4E">
              <w:rPr>
                <w:rFonts w:asciiTheme="minorHAnsi" w:hAnsiTheme="minorHAnsi" w:cstheme="minorHAnsi"/>
                <w:sz w:val="22"/>
                <w:szCs w:val="22"/>
              </w:rPr>
              <w:t>, Variation, Spaces of Literacy (University of Cyprus, Open University of Cyprus, September 2021)</w:t>
            </w:r>
          </w:p>
        </w:tc>
      </w:tr>
      <w:tr w:rsidR="000D2C8A" w:rsidRPr="00C213EC"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0D2C8A" w:rsidRPr="00137D4E" w:rsidRDefault="009548FE" w:rsidP="00587119">
            <w:pPr>
              <w:pStyle w:val="af1"/>
              <w:numPr>
                <w:ilvl w:val="0"/>
                <w:numId w:val="35"/>
              </w:numPr>
              <w:shd w:val="clear" w:color="auto" w:fill="FFFFFF" w:themeFill="background1"/>
              <w:spacing w:before="120" w:after="0"/>
              <w:ind w:left="315" w:hanging="315"/>
              <w:rPr>
                <w:rFonts w:asciiTheme="minorHAnsi" w:hAnsiTheme="minorHAnsi" w:cstheme="minorHAnsi"/>
                <w:sz w:val="22"/>
                <w:szCs w:val="22"/>
              </w:rPr>
            </w:pPr>
            <w:r w:rsidRPr="00137D4E">
              <w:rPr>
                <w:rFonts w:asciiTheme="minorHAnsi" w:hAnsiTheme="minorHAnsi" w:cstheme="minorHAnsi"/>
                <w:sz w:val="22"/>
                <w:szCs w:val="22"/>
              </w:rPr>
              <w:t xml:space="preserve">Thomou, P. &amp; </w:t>
            </w:r>
            <w:proofErr w:type="spellStart"/>
            <w:r w:rsidRPr="00137D4E">
              <w:rPr>
                <w:rFonts w:asciiTheme="minorHAnsi" w:hAnsiTheme="minorHAnsi" w:cstheme="minorHAnsi"/>
                <w:sz w:val="22"/>
                <w:szCs w:val="22"/>
              </w:rPr>
              <w:t>Lykaki</w:t>
            </w:r>
            <w:proofErr w:type="spellEnd"/>
            <w:r w:rsidRPr="00137D4E">
              <w:rPr>
                <w:rFonts w:asciiTheme="minorHAnsi" w:hAnsiTheme="minorHAnsi" w:cstheme="minorHAnsi"/>
                <w:sz w:val="22"/>
                <w:szCs w:val="22"/>
              </w:rPr>
              <w:t>, E. Learning of academic vocabulary by bilingual students. 6</w:t>
            </w:r>
            <w:r w:rsidRPr="00137D4E">
              <w:rPr>
                <w:rFonts w:asciiTheme="minorHAnsi" w:hAnsiTheme="minorHAnsi" w:cstheme="minorHAnsi"/>
                <w:sz w:val="22"/>
                <w:szCs w:val="22"/>
                <w:vertAlign w:val="superscript"/>
              </w:rPr>
              <w:t>th</w:t>
            </w:r>
            <w:r w:rsidRPr="00137D4E">
              <w:rPr>
                <w:rFonts w:asciiTheme="minorHAnsi" w:hAnsiTheme="minorHAnsi" w:cstheme="minorHAnsi"/>
                <w:sz w:val="22"/>
                <w:szCs w:val="22"/>
              </w:rPr>
              <w:t xml:space="preserve"> International Conference Crossroads of Languages and Cultures: </w:t>
            </w:r>
            <w:proofErr w:type="spellStart"/>
            <w:r w:rsidRPr="00137D4E">
              <w:rPr>
                <w:rFonts w:asciiTheme="minorHAnsi" w:hAnsiTheme="minorHAnsi" w:cstheme="minorHAnsi"/>
                <w:sz w:val="22"/>
                <w:szCs w:val="22"/>
              </w:rPr>
              <w:t>Plurilingualism</w:t>
            </w:r>
            <w:proofErr w:type="spellEnd"/>
            <w:r w:rsidRPr="00137D4E">
              <w:rPr>
                <w:rFonts w:asciiTheme="minorHAnsi" w:hAnsiTheme="minorHAnsi" w:cstheme="minorHAnsi"/>
                <w:sz w:val="22"/>
                <w:szCs w:val="22"/>
              </w:rPr>
              <w:t>, Variation, Spaces of Literacy (University of Cyprus, Open University of Cyprus, September 2021)</w:t>
            </w:r>
          </w:p>
        </w:tc>
      </w:tr>
      <w:tr w:rsidR="000D2C8A" w:rsidRPr="00B32372"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0D2C8A" w:rsidRPr="00137D4E" w:rsidRDefault="00167BBE" w:rsidP="00587119">
            <w:pPr>
              <w:pStyle w:val="af1"/>
              <w:numPr>
                <w:ilvl w:val="0"/>
                <w:numId w:val="35"/>
              </w:numPr>
              <w:shd w:val="clear" w:color="auto" w:fill="FFFFFF" w:themeFill="background1"/>
              <w:spacing w:before="120" w:after="0"/>
              <w:ind w:left="315" w:hanging="315"/>
              <w:rPr>
                <w:rFonts w:asciiTheme="minorHAnsi" w:hAnsiTheme="minorHAnsi" w:cstheme="minorHAnsi"/>
                <w:sz w:val="22"/>
                <w:szCs w:val="22"/>
              </w:rPr>
            </w:pPr>
            <w:r w:rsidRPr="00137D4E">
              <w:rPr>
                <w:rFonts w:asciiTheme="minorHAnsi" w:hAnsiTheme="minorHAnsi" w:cstheme="minorHAnsi"/>
                <w:sz w:val="22"/>
                <w:szCs w:val="22"/>
              </w:rPr>
              <w:t>Thomou, P. Locatives and their metaphorical conceptualization. 13th International Conference of Greek Linguistics. (University of Westminster,</w:t>
            </w:r>
            <w:r w:rsidR="00242440" w:rsidRPr="00137D4E">
              <w:rPr>
                <w:rFonts w:asciiTheme="minorHAnsi" w:hAnsiTheme="minorHAnsi" w:cstheme="minorHAnsi"/>
                <w:sz w:val="22"/>
                <w:szCs w:val="22"/>
              </w:rPr>
              <w:t xml:space="preserve"> UK, September 2017</w:t>
            </w:r>
            <w:r w:rsidRPr="00137D4E">
              <w:rPr>
                <w:rFonts w:asciiTheme="minorHAnsi" w:hAnsiTheme="minorHAnsi" w:cstheme="minorHAnsi"/>
                <w:sz w:val="22"/>
                <w:szCs w:val="22"/>
              </w:rPr>
              <w:t xml:space="preserve">) </w:t>
            </w:r>
          </w:p>
        </w:tc>
      </w:tr>
      <w:tr w:rsidR="000D2C8A" w:rsidRPr="00C213EC"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0D2C8A" w:rsidRPr="00137D4E" w:rsidRDefault="00167BBE" w:rsidP="00587119">
            <w:pPr>
              <w:pStyle w:val="af1"/>
              <w:numPr>
                <w:ilvl w:val="0"/>
                <w:numId w:val="35"/>
              </w:numPr>
              <w:shd w:val="clear" w:color="auto" w:fill="FFFFFF" w:themeFill="background1"/>
              <w:spacing w:before="120" w:after="0"/>
              <w:ind w:left="315" w:hanging="315"/>
              <w:rPr>
                <w:rFonts w:asciiTheme="minorHAnsi" w:hAnsiTheme="minorHAnsi" w:cstheme="minorHAnsi"/>
                <w:sz w:val="22"/>
                <w:szCs w:val="22"/>
              </w:rPr>
            </w:pPr>
            <w:r w:rsidRPr="00137D4E">
              <w:rPr>
                <w:rFonts w:asciiTheme="minorHAnsi" w:hAnsiTheme="minorHAnsi" w:cstheme="minorHAnsi"/>
                <w:sz w:val="22"/>
                <w:szCs w:val="22"/>
              </w:rPr>
              <w:t>Thomou, P. Aspects of metaphor influencing metaphor realization. 12th International Conference of Greek Linguistics. (</w:t>
            </w:r>
            <w:proofErr w:type="spellStart"/>
            <w:r w:rsidRPr="00137D4E">
              <w:rPr>
                <w:rFonts w:asciiTheme="minorHAnsi" w:hAnsiTheme="minorHAnsi" w:cstheme="minorHAnsi"/>
                <w:sz w:val="22"/>
                <w:szCs w:val="22"/>
              </w:rPr>
              <w:t>Freie</w:t>
            </w:r>
            <w:proofErr w:type="spellEnd"/>
            <w:r w:rsidRPr="00137D4E">
              <w:rPr>
                <w:rFonts w:asciiTheme="minorHAnsi" w:hAnsiTheme="minorHAnsi" w:cstheme="minorHAnsi"/>
                <w:sz w:val="22"/>
                <w:szCs w:val="22"/>
              </w:rPr>
              <w:t xml:space="preserve"> </w:t>
            </w:r>
            <w:proofErr w:type="spellStart"/>
            <w:r w:rsidRPr="00137D4E">
              <w:rPr>
                <w:rFonts w:asciiTheme="minorHAnsi" w:hAnsiTheme="minorHAnsi" w:cstheme="minorHAnsi"/>
                <w:sz w:val="22"/>
                <w:szCs w:val="22"/>
              </w:rPr>
              <w:t>Universitat</w:t>
            </w:r>
            <w:proofErr w:type="spellEnd"/>
            <w:r w:rsidRPr="00137D4E">
              <w:rPr>
                <w:rFonts w:asciiTheme="minorHAnsi" w:hAnsiTheme="minorHAnsi" w:cstheme="minorHAnsi"/>
                <w:sz w:val="22"/>
                <w:szCs w:val="22"/>
              </w:rPr>
              <w:t xml:space="preserve"> of </w:t>
            </w:r>
            <w:proofErr w:type="spellStart"/>
            <w:r w:rsidRPr="00137D4E">
              <w:rPr>
                <w:rFonts w:asciiTheme="minorHAnsi" w:hAnsiTheme="minorHAnsi" w:cstheme="minorHAnsi"/>
                <w:sz w:val="22"/>
                <w:szCs w:val="22"/>
              </w:rPr>
              <w:t>Berling</w:t>
            </w:r>
            <w:proofErr w:type="spellEnd"/>
            <w:r w:rsidRPr="00137D4E">
              <w:rPr>
                <w:rFonts w:asciiTheme="minorHAnsi" w:hAnsiTheme="minorHAnsi" w:cstheme="minorHAnsi"/>
                <w:sz w:val="22"/>
                <w:szCs w:val="22"/>
              </w:rPr>
              <w:t>, September 2015)</w:t>
            </w:r>
          </w:p>
        </w:tc>
      </w:tr>
      <w:tr w:rsidR="00137D4E" w:rsidRPr="00B32372"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137D4E" w:rsidRPr="00137D4E" w:rsidRDefault="00137D4E" w:rsidP="00587119">
            <w:pPr>
              <w:shd w:val="clear" w:color="auto" w:fill="FFFFFF" w:themeFill="background1"/>
              <w:spacing w:before="120"/>
              <w:rPr>
                <w:rFonts w:asciiTheme="minorHAnsi" w:hAnsiTheme="minorHAnsi" w:cstheme="minorHAnsi"/>
                <w:b/>
                <w:sz w:val="22"/>
                <w:szCs w:val="22"/>
              </w:rPr>
            </w:pPr>
            <w:r w:rsidRPr="00137D4E">
              <w:rPr>
                <w:rFonts w:asciiTheme="minorHAnsi" w:hAnsiTheme="minorHAnsi" w:cstheme="minorHAnsi"/>
                <w:b/>
                <w:sz w:val="22"/>
                <w:szCs w:val="22"/>
              </w:rPr>
              <w:t>ATTENDANCE OF WORKSHOPS</w:t>
            </w:r>
          </w:p>
        </w:tc>
      </w:tr>
      <w:tr w:rsidR="00137D4E" w:rsidRPr="00C213EC" w:rsidTr="003D33DC">
        <w:trPr>
          <w:trHeight w:val="280"/>
          <w:tblHeader/>
        </w:trPr>
        <w:tc>
          <w:tcPr>
            <w:tcW w:w="9639" w:type="dxa"/>
            <w:tcBorders>
              <w:top w:val="single" w:sz="4" w:space="0" w:color="D9D9D9"/>
              <w:left w:val="single" w:sz="4" w:space="0" w:color="D9D9D9"/>
              <w:bottom w:val="single" w:sz="4" w:space="0" w:color="D9D9D9"/>
              <w:right w:val="single" w:sz="4" w:space="0" w:color="D9D9D9"/>
            </w:tcBorders>
          </w:tcPr>
          <w:p w:rsidR="00137D4E" w:rsidRPr="00137D4E" w:rsidRDefault="00137D4E" w:rsidP="00587119">
            <w:pPr>
              <w:pStyle w:val="af1"/>
              <w:numPr>
                <w:ilvl w:val="0"/>
                <w:numId w:val="35"/>
              </w:numPr>
              <w:shd w:val="clear" w:color="auto" w:fill="FFFFFF" w:themeFill="background1"/>
              <w:spacing w:before="120" w:after="0"/>
              <w:ind w:left="315" w:hanging="315"/>
              <w:rPr>
                <w:rFonts w:asciiTheme="minorHAnsi" w:hAnsiTheme="minorHAnsi" w:cstheme="minorHAnsi"/>
                <w:sz w:val="22"/>
                <w:szCs w:val="22"/>
              </w:rPr>
            </w:pPr>
            <w:r w:rsidRPr="00137D4E">
              <w:rPr>
                <w:rFonts w:asciiTheme="minorHAnsi" w:hAnsiTheme="minorHAnsi" w:cstheme="minorHAnsi"/>
                <w:bCs/>
                <w:sz w:val="22"/>
                <w:szCs w:val="22"/>
              </w:rPr>
              <w:t>Workshop “Digital Global Citizenship in multilingual and Multicultural Contexts”, University of Oslo, Oslo 6-12 May 2023</w:t>
            </w:r>
          </w:p>
        </w:tc>
      </w:tr>
    </w:tbl>
    <w:p w:rsidR="005B6C8B" w:rsidRPr="006877F0" w:rsidRDefault="005B6C8B" w:rsidP="005B6C8B">
      <w:pPr>
        <w:rPr>
          <w:rFonts w:cstheme="minorHAnsi"/>
          <w:lang w:val="en-US"/>
        </w:rPr>
      </w:pPr>
    </w:p>
    <w:tbl>
      <w:tblPr>
        <w:tblStyle w:val="af2"/>
        <w:tblpPr w:leftFromText="180" w:rightFromText="180" w:vertAnchor="text" w:horzAnchor="margin" w:tblpY="42"/>
        <w:tblW w:w="9639" w:type="dxa"/>
        <w:tblLayout w:type="fixed"/>
        <w:tblLook w:val="04A0"/>
      </w:tblPr>
      <w:tblGrid>
        <w:gridCol w:w="1366"/>
        <w:gridCol w:w="8273"/>
      </w:tblGrid>
      <w:tr w:rsidR="00FE060B" w:rsidRPr="006D190D" w:rsidTr="00FE060B">
        <w:trPr>
          <w:trHeight w:val="340"/>
          <w:tblHeader/>
        </w:trPr>
        <w:tc>
          <w:tcPr>
            <w:tcW w:w="9639" w:type="dxa"/>
            <w:gridSpan w:val="2"/>
            <w:tcBorders>
              <w:top w:val="single" w:sz="4" w:space="0" w:color="D9D9D9"/>
              <w:left w:val="single" w:sz="4" w:space="0" w:color="D9D9D9"/>
              <w:bottom w:val="single" w:sz="4" w:space="0" w:color="D9D9D9"/>
              <w:right w:val="single" w:sz="4" w:space="0" w:color="D9D9D9"/>
            </w:tcBorders>
            <w:shd w:val="clear" w:color="auto" w:fill="D9D9D9" w:themeFill="background1" w:themeFillShade="D9"/>
            <w:vAlign w:val="center"/>
          </w:tcPr>
          <w:p w:rsidR="00FE060B" w:rsidRPr="006877F0" w:rsidRDefault="00FE060B" w:rsidP="00FE060B">
            <w:pPr>
              <w:widowControl w:val="0"/>
              <w:tabs>
                <w:tab w:val="left" w:pos="1418"/>
              </w:tabs>
              <w:autoSpaceDE w:val="0"/>
              <w:autoSpaceDN w:val="0"/>
              <w:adjustRightInd w:val="0"/>
              <w:ind w:left="1418" w:right="-23" w:hanging="1418"/>
              <w:rPr>
                <w:rFonts w:asciiTheme="minorHAnsi" w:hAnsiTheme="minorHAnsi" w:cstheme="minorHAnsi"/>
                <w:color w:val="000000"/>
                <w:spacing w:val="2"/>
                <w:sz w:val="22"/>
                <w:szCs w:val="22"/>
              </w:rPr>
            </w:pPr>
            <w:r w:rsidRPr="006877F0">
              <w:rPr>
                <w:rFonts w:asciiTheme="minorHAnsi" w:hAnsiTheme="minorHAnsi" w:cstheme="minorHAnsi"/>
                <w:b/>
                <w:bCs/>
                <w:color w:val="000000"/>
                <w:spacing w:val="2"/>
                <w:sz w:val="22"/>
                <w:szCs w:val="22"/>
              </w:rPr>
              <w:t>MEMBERSHIPS &amp; REVIEWING ACTIVITIES</w:t>
            </w:r>
          </w:p>
        </w:tc>
      </w:tr>
      <w:tr w:rsidR="00FE060B" w:rsidRPr="006D190D" w:rsidTr="00FE060B">
        <w:trPr>
          <w:trHeight w:val="73"/>
          <w:tblHeader/>
        </w:trPr>
        <w:tc>
          <w:tcPr>
            <w:tcW w:w="9639" w:type="dxa"/>
            <w:gridSpan w:val="2"/>
            <w:tcBorders>
              <w:top w:val="single" w:sz="4" w:space="0" w:color="D9D9D9"/>
              <w:left w:val="nil"/>
              <w:bottom w:val="single" w:sz="4" w:space="0" w:color="D9D9D9"/>
              <w:right w:val="nil"/>
            </w:tcBorders>
            <w:vAlign w:val="center"/>
          </w:tcPr>
          <w:p w:rsidR="00FE060B" w:rsidRPr="006877F0" w:rsidRDefault="00FE060B" w:rsidP="00FE060B">
            <w:pPr>
              <w:widowControl w:val="0"/>
              <w:tabs>
                <w:tab w:val="left" w:pos="1418"/>
              </w:tabs>
              <w:autoSpaceDE w:val="0"/>
              <w:autoSpaceDN w:val="0"/>
              <w:adjustRightInd w:val="0"/>
              <w:rPr>
                <w:rFonts w:asciiTheme="minorHAnsi" w:hAnsiTheme="minorHAnsi" w:cstheme="minorHAnsi"/>
                <w:color w:val="000000"/>
                <w:spacing w:val="2"/>
              </w:rPr>
            </w:pPr>
          </w:p>
        </w:tc>
      </w:tr>
      <w:tr w:rsidR="005B6C8B" w:rsidRPr="00C213EC" w:rsidTr="00FE060B">
        <w:trPr>
          <w:trHeight w:val="296"/>
          <w:tblHeader/>
        </w:trPr>
        <w:tc>
          <w:tcPr>
            <w:tcW w:w="1366" w:type="dxa"/>
            <w:tcBorders>
              <w:top w:val="single" w:sz="4" w:space="0" w:color="D9D9D9"/>
              <w:left w:val="single" w:sz="4" w:space="0" w:color="D9D9D9"/>
              <w:bottom w:val="single" w:sz="4" w:space="0" w:color="D9D9D9"/>
              <w:right w:val="single" w:sz="4" w:space="0" w:color="D9D9D9"/>
            </w:tcBorders>
            <w:vAlign w:val="center"/>
          </w:tcPr>
          <w:p w:rsidR="005B6C8B" w:rsidRPr="00404AC8" w:rsidRDefault="00404AC8" w:rsidP="00FE060B">
            <w:pPr>
              <w:spacing w:before="120"/>
              <w:jc w:val="center"/>
              <w:rPr>
                <w:rFonts w:asciiTheme="minorHAnsi" w:hAnsiTheme="minorHAnsi" w:cstheme="minorHAnsi"/>
                <w:b/>
                <w:sz w:val="22"/>
                <w:szCs w:val="22"/>
              </w:rPr>
            </w:pPr>
            <w:r w:rsidRPr="00404AC8">
              <w:rPr>
                <w:rFonts w:asciiTheme="minorHAnsi" w:hAnsiTheme="minorHAnsi" w:cstheme="minorHAnsi"/>
                <w:b/>
                <w:sz w:val="22"/>
                <w:szCs w:val="22"/>
              </w:rPr>
              <w:t>2000-…</w:t>
            </w:r>
          </w:p>
        </w:tc>
        <w:tc>
          <w:tcPr>
            <w:tcW w:w="8273" w:type="dxa"/>
            <w:tcBorders>
              <w:top w:val="single" w:sz="4" w:space="0" w:color="D9D9D9"/>
              <w:left w:val="single" w:sz="4" w:space="0" w:color="D9D9D9"/>
              <w:bottom w:val="single" w:sz="4" w:space="0" w:color="D9D9D9"/>
              <w:right w:val="single" w:sz="4" w:space="0" w:color="D9D9D9"/>
            </w:tcBorders>
            <w:vAlign w:val="center"/>
          </w:tcPr>
          <w:p w:rsidR="005B6C8B" w:rsidRPr="00404AC8" w:rsidRDefault="00404AC8" w:rsidP="00FE060B">
            <w:pPr>
              <w:spacing w:before="120"/>
              <w:rPr>
                <w:rFonts w:asciiTheme="minorHAnsi" w:hAnsiTheme="minorHAnsi" w:cstheme="minorHAnsi"/>
                <w:bCs/>
                <w:i/>
                <w:sz w:val="22"/>
                <w:szCs w:val="22"/>
              </w:rPr>
            </w:pPr>
            <w:r w:rsidRPr="00404AC8">
              <w:rPr>
                <w:rFonts w:asciiTheme="minorHAnsi" w:hAnsiTheme="minorHAnsi" w:cstheme="minorHAnsi"/>
                <w:bCs/>
                <w:sz w:val="22"/>
                <w:szCs w:val="22"/>
              </w:rPr>
              <w:t>Member of the Greek Society of Applied Linguistics</w:t>
            </w:r>
            <w:r w:rsidR="005B6C8B" w:rsidRPr="00404AC8">
              <w:rPr>
                <w:rFonts w:asciiTheme="minorHAnsi" w:hAnsiTheme="minorHAnsi" w:cstheme="minorHAnsi"/>
                <w:bCs/>
                <w:i/>
                <w:sz w:val="22"/>
                <w:szCs w:val="22"/>
              </w:rPr>
              <w:t xml:space="preserve"> </w:t>
            </w:r>
          </w:p>
        </w:tc>
      </w:tr>
      <w:tr w:rsidR="00404AC8" w:rsidRPr="00C213EC" w:rsidTr="00FE060B">
        <w:trPr>
          <w:trHeight w:val="296"/>
          <w:tblHeader/>
        </w:trPr>
        <w:tc>
          <w:tcPr>
            <w:tcW w:w="1366" w:type="dxa"/>
            <w:tcBorders>
              <w:top w:val="single" w:sz="4" w:space="0" w:color="D9D9D9"/>
              <w:left w:val="single" w:sz="4" w:space="0" w:color="D9D9D9"/>
              <w:bottom w:val="single" w:sz="4" w:space="0" w:color="D9D9D9"/>
              <w:right w:val="single" w:sz="4" w:space="0" w:color="D9D9D9"/>
            </w:tcBorders>
            <w:vAlign w:val="center"/>
          </w:tcPr>
          <w:p w:rsidR="00404AC8" w:rsidRPr="00404AC8" w:rsidRDefault="00404AC8" w:rsidP="00404AC8">
            <w:pPr>
              <w:spacing w:before="120"/>
              <w:jc w:val="center"/>
              <w:rPr>
                <w:rFonts w:cstheme="minorHAnsi"/>
                <w:b/>
                <w:sz w:val="22"/>
                <w:szCs w:val="22"/>
              </w:rPr>
            </w:pPr>
            <w:r w:rsidRPr="00404AC8">
              <w:rPr>
                <w:rFonts w:cstheme="minorHAnsi"/>
                <w:b/>
                <w:sz w:val="22"/>
                <w:szCs w:val="22"/>
              </w:rPr>
              <w:t>2010-…</w:t>
            </w:r>
          </w:p>
        </w:tc>
        <w:tc>
          <w:tcPr>
            <w:tcW w:w="8273" w:type="dxa"/>
            <w:tcBorders>
              <w:top w:val="single" w:sz="4" w:space="0" w:color="D9D9D9"/>
              <w:left w:val="single" w:sz="4" w:space="0" w:color="D9D9D9"/>
              <w:bottom w:val="single" w:sz="4" w:space="0" w:color="D9D9D9"/>
              <w:right w:val="single" w:sz="4" w:space="0" w:color="D9D9D9"/>
            </w:tcBorders>
            <w:vAlign w:val="center"/>
          </w:tcPr>
          <w:p w:rsidR="00404AC8" w:rsidRPr="00404AC8" w:rsidRDefault="00404AC8" w:rsidP="00FE060B">
            <w:pPr>
              <w:spacing w:before="120"/>
              <w:rPr>
                <w:rFonts w:cstheme="minorHAnsi"/>
                <w:bCs/>
                <w:sz w:val="22"/>
                <w:szCs w:val="22"/>
              </w:rPr>
            </w:pPr>
            <w:r w:rsidRPr="00404AC8">
              <w:rPr>
                <w:rFonts w:cstheme="minorHAnsi"/>
                <w:bCs/>
                <w:sz w:val="22"/>
                <w:szCs w:val="22"/>
              </w:rPr>
              <w:t>Member of the International Society of Greek Linguistics</w:t>
            </w:r>
          </w:p>
        </w:tc>
      </w:tr>
      <w:tr w:rsidR="002E2191" w:rsidRPr="00C213EC" w:rsidTr="00FE060B">
        <w:trPr>
          <w:trHeight w:val="296"/>
          <w:tblHeader/>
        </w:trPr>
        <w:tc>
          <w:tcPr>
            <w:tcW w:w="1366" w:type="dxa"/>
            <w:tcBorders>
              <w:top w:val="single" w:sz="4" w:space="0" w:color="D9D9D9"/>
              <w:left w:val="single" w:sz="4" w:space="0" w:color="D9D9D9"/>
              <w:bottom w:val="single" w:sz="4" w:space="0" w:color="D9D9D9"/>
              <w:right w:val="single" w:sz="4" w:space="0" w:color="D9D9D9"/>
            </w:tcBorders>
            <w:vAlign w:val="center"/>
          </w:tcPr>
          <w:p w:rsidR="002E2191" w:rsidRPr="00404AC8" w:rsidRDefault="002E2191" w:rsidP="00404AC8">
            <w:pPr>
              <w:spacing w:before="120"/>
              <w:jc w:val="center"/>
              <w:rPr>
                <w:rFonts w:cstheme="minorHAnsi"/>
                <w:b/>
              </w:rPr>
            </w:pPr>
          </w:p>
        </w:tc>
        <w:tc>
          <w:tcPr>
            <w:tcW w:w="8273" w:type="dxa"/>
            <w:tcBorders>
              <w:top w:val="single" w:sz="4" w:space="0" w:color="D9D9D9"/>
              <w:left w:val="single" w:sz="4" w:space="0" w:color="D9D9D9"/>
              <w:bottom w:val="single" w:sz="4" w:space="0" w:color="D9D9D9"/>
              <w:right w:val="single" w:sz="4" w:space="0" w:color="D9D9D9"/>
            </w:tcBorders>
            <w:vAlign w:val="center"/>
          </w:tcPr>
          <w:p w:rsidR="00137D4E" w:rsidRDefault="002E2191" w:rsidP="00FE060B">
            <w:pPr>
              <w:spacing w:before="120"/>
              <w:rPr>
                <w:rFonts w:cstheme="minorHAnsi"/>
                <w:bCs/>
                <w:sz w:val="22"/>
                <w:szCs w:val="22"/>
              </w:rPr>
            </w:pPr>
            <w:r w:rsidRPr="002E2191">
              <w:rPr>
                <w:rFonts w:cstheme="minorHAnsi"/>
                <w:bCs/>
                <w:sz w:val="22"/>
                <w:szCs w:val="22"/>
              </w:rPr>
              <w:t xml:space="preserve">Reviewer of the journals: </w:t>
            </w:r>
          </w:p>
          <w:p w:rsidR="00137D4E" w:rsidRDefault="002E2191" w:rsidP="00FE060B">
            <w:pPr>
              <w:spacing w:before="120"/>
              <w:rPr>
                <w:rFonts w:cstheme="minorHAnsi"/>
                <w:bCs/>
                <w:sz w:val="22"/>
                <w:szCs w:val="22"/>
              </w:rPr>
            </w:pPr>
            <w:r w:rsidRPr="002E2191">
              <w:rPr>
                <w:rFonts w:cstheme="minorHAnsi"/>
                <w:bCs/>
                <w:sz w:val="22"/>
                <w:szCs w:val="22"/>
              </w:rPr>
              <w:t xml:space="preserve">Cognitive Linguistic Studies journal, </w:t>
            </w:r>
          </w:p>
          <w:p w:rsidR="00137D4E" w:rsidRDefault="002E2191" w:rsidP="00FE060B">
            <w:pPr>
              <w:spacing w:before="120"/>
              <w:rPr>
                <w:rFonts w:cstheme="minorHAnsi"/>
                <w:bCs/>
                <w:sz w:val="22"/>
                <w:szCs w:val="22"/>
              </w:rPr>
            </w:pPr>
            <w:r w:rsidRPr="002E2191">
              <w:rPr>
                <w:rFonts w:cstheme="minorHAnsi"/>
                <w:bCs/>
                <w:sz w:val="22"/>
                <w:szCs w:val="22"/>
              </w:rPr>
              <w:t>GLOSSOLOGIA</w:t>
            </w:r>
            <w:r>
              <w:rPr>
                <w:rFonts w:cstheme="minorHAnsi"/>
                <w:bCs/>
                <w:sz w:val="22"/>
                <w:szCs w:val="22"/>
              </w:rPr>
              <w:t xml:space="preserve"> </w:t>
            </w:r>
            <w:r w:rsidRPr="002E2191">
              <w:rPr>
                <w:rFonts w:cstheme="minorHAnsi"/>
                <w:bCs/>
                <w:sz w:val="22"/>
                <w:szCs w:val="22"/>
              </w:rPr>
              <w:t xml:space="preserve"> journal, </w:t>
            </w:r>
          </w:p>
          <w:p w:rsidR="00137D4E" w:rsidRDefault="002E2191" w:rsidP="00FE060B">
            <w:pPr>
              <w:spacing w:before="120"/>
              <w:rPr>
                <w:rFonts w:cstheme="minorHAnsi"/>
                <w:bCs/>
                <w:sz w:val="22"/>
                <w:szCs w:val="22"/>
              </w:rPr>
            </w:pPr>
            <w:r w:rsidRPr="002E2191">
              <w:rPr>
                <w:rFonts w:cstheme="minorHAnsi"/>
                <w:bCs/>
                <w:sz w:val="22"/>
                <w:szCs w:val="22"/>
              </w:rPr>
              <w:t xml:space="preserve">Sciences of Education journal, </w:t>
            </w:r>
          </w:p>
          <w:p w:rsidR="002E2191" w:rsidRPr="002E2191" w:rsidRDefault="002E2191" w:rsidP="00FE060B">
            <w:pPr>
              <w:spacing w:before="120"/>
              <w:rPr>
                <w:rFonts w:cstheme="minorHAnsi"/>
                <w:bCs/>
                <w:sz w:val="22"/>
                <w:szCs w:val="22"/>
              </w:rPr>
            </w:pPr>
            <w:r w:rsidRPr="002E2191">
              <w:rPr>
                <w:rFonts w:cstheme="minorHAnsi"/>
                <w:bCs/>
                <w:sz w:val="22"/>
                <w:szCs w:val="22"/>
              </w:rPr>
              <w:t>Preschool and School Education journal</w:t>
            </w:r>
          </w:p>
        </w:tc>
      </w:tr>
      <w:tr w:rsidR="002E2191" w:rsidRPr="00C213EC" w:rsidTr="00FE060B">
        <w:trPr>
          <w:trHeight w:val="296"/>
          <w:tblHeader/>
        </w:trPr>
        <w:tc>
          <w:tcPr>
            <w:tcW w:w="1366" w:type="dxa"/>
            <w:tcBorders>
              <w:top w:val="single" w:sz="4" w:space="0" w:color="D9D9D9"/>
              <w:left w:val="single" w:sz="4" w:space="0" w:color="D9D9D9"/>
              <w:bottom w:val="single" w:sz="4" w:space="0" w:color="D9D9D9"/>
              <w:right w:val="single" w:sz="4" w:space="0" w:color="D9D9D9"/>
            </w:tcBorders>
            <w:vAlign w:val="center"/>
          </w:tcPr>
          <w:p w:rsidR="002E2191" w:rsidRPr="00404AC8" w:rsidRDefault="002E2191" w:rsidP="00404AC8">
            <w:pPr>
              <w:spacing w:before="120"/>
              <w:jc w:val="center"/>
              <w:rPr>
                <w:rFonts w:cstheme="minorHAnsi"/>
                <w:b/>
              </w:rPr>
            </w:pPr>
          </w:p>
        </w:tc>
        <w:tc>
          <w:tcPr>
            <w:tcW w:w="8273" w:type="dxa"/>
            <w:tcBorders>
              <w:top w:val="single" w:sz="4" w:space="0" w:color="D9D9D9"/>
              <w:left w:val="single" w:sz="4" w:space="0" w:color="D9D9D9"/>
              <w:bottom w:val="single" w:sz="4" w:space="0" w:color="D9D9D9"/>
              <w:right w:val="single" w:sz="4" w:space="0" w:color="D9D9D9"/>
            </w:tcBorders>
            <w:vAlign w:val="center"/>
          </w:tcPr>
          <w:p w:rsidR="000D2C8A" w:rsidRDefault="002E2191" w:rsidP="00FE060B">
            <w:pPr>
              <w:spacing w:before="120"/>
              <w:rPr>
                <w:rFonts w:cstheme="minorHAnsi"/>
                <w:bCs/>
                <w:sz w:val="22"/>
                <w:szCs w:val="22"/>
              </w:rPr>
            </w:pPr>
            <w:r w:rsidRPr="00651CE3">
              <w:rPr>
                <w:rFonts w:cstheme="minorHAnsi"/>
                <w:bCs/>
                <w:sz w:val="22"/>
                <w:szCs w:val="22"/>
              </w:rPr>
              <w:t xml:space="preserve">Reviewer of the edited volumes: </w:t>
            </w:r>
          </w:p>
          <w:p w:rsidR="000D2C8A" w:rsidRDefault="002E2191" w:rsidP="00FE060B">
            <w:pPr>
              <w:spacing w:before="120"/>
              <w:rPr>
                <w:rFonts w:cstheme="minorHAnsi"/>
                <w:bCs/>
                <w:sz w:val="22"/>
                <w:szCs w:val="22"/>
              </w:rPr>
            </w:pPr>
            <w:r w:rsidRPr="00651CE3">
              <w:rPr>
                <w:rFonts w:cstheme="minorHAnsi"/>
                <w:bCs/>
                <w:sz w:val="22"/>
                <w:szCs w:val="22"/>
              </w:rPr>
              <w:t>Cognitive Lin</w:t>
            </w:r>
            <w:r w:rsidR="000D2C8A">
              <w:rPr>
                <w:rFonts w:cstheme="minorHAnsi"/>
                <w:bCs/>
                <w:sz w:val="22"/>
                <w:szCs w:val="22"/>
              </w:rPr>
              <w:t>guistics and Proverbs</w:t>
            </w:r>
            <w:r w:rsidRPr="00651CE3">
              <w:rPr>
                <w:rFonts w:cstheme="minorHAnsi"/>
                <w:bCs/>
                <w:sz w:val="22"/>
                <w:szCs w:val="22"/>
              </w:rPr>
              <w:t xml:space="preserve"> </w:t>
            </w:r>
          </w:p>
          <w:p w:rsidR="000D2C8A" w:rsidRDefault="000D2C8A" w:rsidP="00FE060B">
            <w:pPr>
              <w:spacing w:before="120"/>
              <w:rPr>
                <w:rFonts w:cstheme="minorHAnsi"/>
                <w:bCs/>
                <w:sz w:val="22"/>
                <w:szCs w:val="22"/>
              </w:rPr>
            </w:pPr>
            <w:r>
              <w:rPr>
                <w:rFonts w:cstheme="minorHAnsi"/>
                <w:bCs/>
                <w:sz w:val="22"/>
                <w:szCs w:val="22"/>
              </w:rPr>
              <w:t>Cognition and Language Learning</w:t>
            </w:r>
            <w:r w:rsidR="002E2191" w:rsidRPr="00651CE3">
              <w:rPr>
                <w:rFonts w:cstheme="minorHAnsi"/>
                <w:bCs/>
                <w:sz w:val="22"/>
                <w:szCs w:val="22"/>
              </w:rPr>
              <w:t xml:space="preserve"> </w:t>
            </w:r>
          </w:p>
          <w:p w:rsidR="002E2191" w:rsidRPr="00651CE3" w:rsidRDefault="002E2191" w:rsidP="00FE060B">
            <w:pPr>
              <w:spacing w:before="120"/>
              <w:rPr>
                <w:rFonts w:cstheme="minorHAnsi"/>
                <w:bCs/>
                <w:sz w:val="22"/>
                <w:szCs w:val="22"/>
              </w:rPr>
            </w:pPr>
            <w:r w:rsidRPr="00651CE3">
              <w:rPr>
                <w:rFonts w:cstheme="minorHAnsi"/>
                <w:bCs/>
                <w:sz w:val="22"/>
                <w:szCs w:val="22"/>
              </w:rPr>
              <w:t xml:space="preserve">Multi-word expressions in Greek and other languages </w:t>
            </w:r>
          </w:p>
        </w:tc>
      </w:tr>
      <w:tr w:rsidR="002E2191" w:rsidRPr="00C213EC" w:rsidTr="00FE060B">
        <w:trPr>
          <w:trHeight w:val="296"/>
          <w:tblHeader/>
        </w:trPr>
        <w:tc>
          <w:tcPr>
            <w:tcW w:w="1366" w:type="dxa"/>
            <w:tcBorders>
              <w:top w:val="single" w:sz="4" w:space="0" w:color="D9D9D9"/>
              <w:left w:val="single" w:sz="4" w:space="0" w:color="D9D9D9"/>
              <w:bottom w:val="single" w:sz="4" w:space="0" w:color="D9D9D9"/>
              <w:right w:val="single" w:sz="4" w:space="0" w:color="D9D9D9"/>
            </w:tcBorders>
            <w:vAlign w:val="center"/>
          </w:tcPr>
          <w:p w:rsidR="002E2191" w:rsidRPr="00404AC8" w:rsidRDefault="002E2191" w:rsidP="00404AC8">
            <w:pPr>
              <w:spacing w:before="120"/>
              <w:jc w:val="center"/>
              <w:rPr>
                <w:rFonts w:cstheme="minorHAnsi"/>
                <w:b/>
              </w:rPr>
            </w:pPr>
          </w:p>
        </w:tc>
        <w:tc>
          <w:tcPr>
            <w:tcW w:w="8273" w:type="dxa"/>
            <w:tcBorders>
              <w:top w:val="single" w:sz="4" w:space="0" w:color="D9D9D9"/>
              <w:left w:val="single" w:sz="4" w:space="0" w:color="D9D9D9"/>
              <w:bottom w:val="single" w:sz="4" w:space="0" w:color="D9D9D9"/>
              <w:right w:val="single" w:sz="4" w:space="0" w:color="D9D9D9"/>
            </w:tcBorders>
            <w:vAlign w:val="center"/>
          </w:tcPr>
          <w:p w:rsidR="000D2C8A" w:rsidRDefault="002E2191" w:rsidP="002E2191">
            <w:pPr>
              <w:spacing w:before="120"/>
              <w:rPr>
                <w:rFonts w:cstheme="minorHAnsi"/>
                <w:bCs/>
                <w:sz w:val="22"/>
                <w:szCs w:val="22"/>
              </w:rPr>
            </w:pPr>
            <w:r w:rsidRPr="00651CE3">
              <w:rPr>
                <w:rFonts w:cstheme="minorHAnsi"/>
                <w:bCs/>
                <w:sz w:val="22"/>
                <w:szCs w:val="22"/>
              </w:rPr>
              <w:t xml:space="preserve">Reviewer of the conference papers: </w:t>
            </w:r>
          </w:p>
          <w:p w:rsidR="002E2191" w:rsidRPr="00651CE3" w:rsidRDefault="002E2191" w:rsidP="002E2191">
            <w:pPr>
              <w:spacing w:before="120"/>
              <w:rPr>
                <w:rFonts w:cstheme="minorHAnsi"/>
                <w:bCs/>
                <w:sz w:val="22"/>
                <w:szCs w:val="22"/>
              </w:rPr>
            </w:pPr>
            <w:r w:rsidRPr="00651CE3">
              <w:rPr>
                <w:rFonts w:cstheme="minorHAnsi"/>
                <w:bCs/>
                <w:sz w:val="22"/>
                <w:szCs w:val="22"/>
              </w:rPr>
              <w:t>Studies of Greek Language 40, Selected papers of the 5</w:t>
            </w:r>
            <w:r w:rsidRPr="00651CE3">
              <w:rPr>
                <w:rFonts w:cstheme="minorHAnsi"/>
                <w:bCs/>
                <w:sz w:val="22"/>
                <w:szCs w:val="22"/>
                <w:vertAlign w:val="superscript"/>
              </w:rPr>
              <w:t>th</w:t>
            </w:r>
            <w:r w:rsidRPr="00651CE3">
              <w:rPr>
                <w:rFonts w:cstheme="minorHAnsi"/>
                <w:bCs/>
                <w:sz w:val="22"/>
                <w:szCs w:val="22"/>
              </w:rPr>
              <w:t xml:space="preserve"> Crossroads of Languages and Culture, Selected papers of the 10</w:t>
            </w:r>
            <w:r w:rsidRPr="00651CE3">
              <w:rPr>
                <w:rFonts w:cstheme="minorHAnsi"/>
                <w:bCs/>
                <w:sz w:val="22"/>
                <w:szCs w:val="22"/>
                <w:vertAlign w:val="superscript"/>
              </w:rPr>
              <w:t>th</w:t>
            </w:r>
            <w:r w:rsidRPr="00651CE3">
              <w:rPr>
                <w:rFonts w:cstheme="minorHAnsi"/>
                <w:bCs/>
                <w:sz w:val="22"/>
                <w:szCs w:val="22"/>
              </w:rPr>
              <w:t xml:space="preserve"> ICGL</w:t>
            </w:r>
          </w:p>
        </w:tc>
      </w:tr>
      <w:tr w:rsidR="002E2191" w:rsidRPr="00C213EC" w:rsidTr="00FE060B">
        <w:trPr>
          <w:trHeight w:val="296"/>
          <w:tblHeader/>
        </w:trPr>
        <w:tc>
          <w:tcPr>
            <w:tcW w:w="1366" w:type="dxa"/>
            <w:tcBorders>
              <w:top w:val="single" w:sz="4" w:space="0" w:color="D9D9D9"/>
              <w:left w:val="single" w:sz="4" w:space="0" w:color="D9D9D9"/>
              <w:bottom w:val="single" w:sz="4" w:space="0" w:color="D9D9D9"/>
              <w:right w:val="single" w:sz="4" w:space="0" w:color="D9D9D9"/>
            </w:tcBorders>
            <w:vAlign w:val="center"/>
          </w:tcPr>
          <w:p w:rsidR="002E2191" w:rsidRPr="00404AC8" w:rsidRDefault="002E2191" w:rsidP="00404AC8">
            <w:pPr>
              <w:spacing w:before="120"/>
              <w:jc w:val="center"/>
              <w:rPr>
                <w:rFonts w:cstheme="minorHAnsi"/>
                <w:b/>
              </w:rPr>
            </w:pPr>
          </w:p>
        </w:tc>
        <w:tc>
          <w:tcPr>
            <w:tcW w:w="8273" w:type="dxa"/>
            <w:tcBorders>
              <w:top w:val="single" w:sz="4" w:space="0" w:color="D9D9D9"/>
              <w:left w:val="single" w:sz="4" w:space="0" w:color="D9D9D9"/>
              <w:bottom w:val="single" w:sz="4" w:space="0" w:color="D9D9D9"/>
              <w:right w:val="single" w:sz="4" w:space="0" w:color="D9D9D9"/>
            </w:tcBorders>
            <w:vAlign w:val="center"/>
          </w:tcPr>
          <w:p w:rsidR="000D2C8A" w:rsidRDefault="002E2191" w:rsidP="002E2191">
            <w:pPr>
              <w:spacing w:before="120"/>
              <w:rPr>
                <w:rFonts w:cstheme="minorHAnsi"/>
                <w:bCs/>
                <w:sz w:val="22"/>
                <w:szCs w:val="22"/>
              </w:rPr>
            </w:pPr>
            <w:r w:rsidRPr="00651CE3">
              <w:rPr>
                <w:rFonts w:cstheme="minorHAnsi"/>
                <w:bCs/>
                <w:sz w:val="22"/>
                <w:szCs w:val="22"/>
              </w:rPr>
              <w:t xml:space="preserve">Reviewer of many abstracts submitted for conference presentation: </w:t>
            </w:r>
          </w:p>
          <w:p w:rsidR="002E2191" w:rsidRPr="00651CE3" w:rsidRDefault="002E2191" w:rsidP="002E2191">
            <w:pPr>
              <w:spacing w:before="120"/>
              <w:rPr>
                <w:rFonts w:cstheme="minorHAnsi"/>
                <w:bCs/>
                <w:sz w:val="22"/>
                <w:szCs w:val="22"/>
              </w:rPr>
            </w:pPr>
            <w:r w:rsidRPr="00651CE3">
              <w:rPr>
                <w:rFonts w:cstheme="minorHAnsi"/>
                <w:bCs/>
                <w:sz w:val="22"/>
                <w:szCs w:val="22"/>
              </w:rPr>
              <w:t>ICGL 10, ICGL 11, ICGL 14, ICGL 15, ICGL 16, CLC</w:t>
            </w:r>
            <w:r w:rsidR="00651CE3" w:rsidRPr="00651CE3">
              <w:rPr>
                <w:rFonts w:cstheme="minorHAnsi"/>
                <w:bCs/>
                <w:sz w:val="22"/>
                <w:szCs w:val="22"/>
              </w:rPr>
              <w:t xml:space="preserve"> 5</w:t>
            </w:r>
          </w:p>
        </w:tc>
      </w:tr>
    </w:tbl>
    <w:p w:rsidR="005B6C8B" w:rsidRPr="006877F0" w:rsidRDefault="005B6C8B" w:rsidP="005B6C8B">
      <w:pPr>
        <w:rPr>
          <w:rFonts w:cstheme="minorHAnsi"/>
          <w:lang w:val="en-US"/>
        </w:rPr>
      </w:pPr>
    </w:p>
    <w:tbl>
      <w:tblPr>
        <w:tblStyle w:val="af2"/>
        <w:tblW w:w="9667" w:type="dxa"/>
        <w:tblLayout w:type="fixed"/>
        <w:tblLook w:val="04A0"/>
      </w:tblPr>
      <w:tblGrid>
        <w:gridCol w:w="1381"/>
        <w:gridCol w:w="8286"/>
      </w:tblGrid>
      <w:tr w:rsidR="005B6C8B" w:rsidRPr="006877F0" w:rsidTr="00DD3B43">
        <w:trPr>
          <w:trHeight w:val="340"/>
          <w:tblHeader/>
        </w:trPr>
        <w:tc>
          <w:tcPr>
            <w:tcW w:w="9667" w:type="dxa"/>
            <w:gridSpan w:val="2"/>
            <w:tcBorders>
              <w:top w:val="nil"/>
              <w:left w:val="nil"/>
              <w:bottom w:val="single" w:sz="4" w:space="0" w:color="D9D9D9"/>
              <w:right w:val="nil"/>
            </w:tcBorders>
          </w:tcPr>
          <w:p w:rsidR="005B6C8B" w:rsidRPr="006877F0" w:rsidRDefault="005B6C8B" w:rsidP="00602E7F">
            <w:pPr>
              <w:pBdr>
                <w:top w:val="single" w:sz="4" w:space="1" w:color="D9D9D9"/>
                <w:left w:val="single" w:sz="4" w:space="4" w:color="D9D9D9"/>
                <w:bottom w:val="single" w:sz="4" w:space="1" w:color="D9D9D9"/>
                <w:right w:val="single" w:sz="4" w:space="4" w:color="D9D9D9"/>
              </w:pBdr>
              <w:shd w:val="clear" w:color="auto" w:fill="D9D9D9" w:themeFill="background1" w:themeFillShade="D9"/>
              <w:rPr>
                <w:rFonts w:asciiTheme="minorHAnsi" w:hAnsiTheme="minorHAnsi" w:cstheme="minorHAnsi"/>
                <w:color w:val="595959" w:themeColor="text1" w:themeTint="A6"/>
                <w:sz w:val="22"/>
                <w:szCs w:val="22"/>
              </w:rPr>
            </w:pPr>
            <w:r w:rsidRPr="006877F0">
              <w:rPr>
                <w:rFonts w:asciiTheme="minorHAnsi" w:hAnsiTheme="minorHAnsi" w:cstheme="minorHAnsi"/>
                <w:b/>
                <w:caps/>
                <w:sz w:val="22"/>
                <w:szCs w:val="22"/>
              </w:rPr>
              <w:t xml:space="preserve">teaching activities </w:t>
            </w:r>
          </w:p>
          <w:p w:rsidR="005B6C8B" w:rsidRPr="006877F0" w:rsidRDefault="005B6C8B" w:rsidP="00602E7F">
            <w:pPr>
              <w:rPr>
                <w:rFonts w:asciiTheme="minorHAnsi" w:hAnsiTheme="minorHAnsi" w:cstheme="minorHAnsi"/>
                <w:b/>
                <w:caps/>
                <w:sz w:val="22"/>
                <w:szCs w:val="22"/>
              </w:rPr>
            </w:pPr>
          </w:p>
        </w:tc>
      </w:tr>
      <w:tr w:rsidR="00966B5C" w:rsidRPr="00CC4953" w:rsidTr="006627FE">
        <w:trPr>
          <w:trHeight w:val="177"/>
          <w:tblHeader/>
        </w:trPr>
        <w:tc>
          <w:tcPr>
            <w:tcW w:w="1381" w:type="dxa"/>
            <w:tcBorders>
              <w:top w:val="single" w:sz="4" w:space="0" w:color="D9D9D9"/>
              <w:left w:val="single" w:sz="4" w:space="0" w:color="D9D9D9"/>
              <w:bottom w:val="single" w:sz="4" w:space="0" w:color="D9D9D9"/>
              <w:right w:val="single" w:sz="4" w:space="0" w:color="D9D9D9"/>
            </w:tcBorders>
            <w:vAlign w:val="center"/>
          </w:tcPr>
          <w:p w:rsidR="00966B5C" w:rsidRPr="000A1EC8" w:rsidRDefault="008373D1" w:rsidP="008F6448">
            <w:pPr>
              <w:spacing w:before="120"/>
              <w:rPr>
                <w:rFonts w:cstheme="minorHAnsi"/>
                <w:b/>
                <w:sz w:val="22"/>
                <w:szCs w:val="22"/>
              </w:rPr>
            </w:pPr>
            <w:r>
              <w:rPr>
                <w:rFonts w:cstheme="minorHAnsi"/>
                <w:b/>
                <w:sz w:val="22"/>
                <w:szCs w:val="22"/>
              </w:rPr>
              <w:t>2012-2023</w:t>
            </w:r>
          </w:p>
        </w:tc>
        <w:tc>
          <w:tcPr>
            <w:tcW w:w="8286" w:type="dxa"/>
            <w:tcBorders>
              <w:top w:val="single" w:sz="4" w:space="0" w:color="D9D9D9"/>
              <w:left w:val="single" w:sz="4" w:space="0" w:color="D9D9D9"/>
              <w:bottom w:val="single" w:sz="4" w:space="0" w:color="D9D9D9"/>
              <w:right w:val="single" w:sz="4" w:space="0" w:color="D9D9D9"/>
            </w:tcBorders>
            <w:vAlign w:val="center"/>
          </w:tcPr>
          <w:p w:rsidR="00966B5C" w:rsidRPr="00ED3E7C" w:rsidRDefault="008373D1" w:rsidP="0019109E">
            <w:pPr>
              <w:spacing w:before="120"/>
              <w:rPr>
                <w:rFonts w:cstheme="minorHAnsi"/>
                <w:bCs/>
                <w:sz w:val="22"/>
                <w:szCs w:val="22"/>
              </w:rPr>
            </w:pPr>
            <w:r w:rsidRPr="000A1EC8">
              <w:rPr>
                <w:rFonts w:cstheme="minorHAnsi"/>
                <w:bCs/>
                <w:sz w:val="22"/>
                <w:szCs w:val="22"/>
              </w:rPr>
              <w:t>Lecturer</w:t>
            </w:r>
            <w:r>
              <w:rPr>
                <w:rFonts w:cstheme="minorHAnsi"/>
                <w:bCs/>
                <w:sz w:val="22"/>
                <w:szCs w:val="22"/>
              </w:rPr>
              <w:t xml:space="preserve">, Assistant Professor, </w:t>
            </w:r>
            <w:r w:rsidR="00ED3E7C">
              <w:rPr>
                <w:rFonts w:cstheme="minorHAnsi"/>
                <w:bCs/>
                <w:sz w:val="22"/>
                <w:szCs w:val="22"/>
              </w:rPr>
              <w:t>Associate Professor</w:t>
            </w:r>
            <w:r w:rsidR="00F61D49">
              <w:rPr>
                <w:rFonts w:cstheme="minorHAnsi"/>
                <w:bCs/>
                <w:sz w:val="22"/>
                <w:szCs w:val="22"/>
              </w:rPr>
              <w:t xml:space="preserve"> </w:t>
            </w:r>
            <w:r w:rsidR="00ED3E7C">
              <w:rPr>
                <w:rFonts w:cstheme="minorHAnsi"/>
                <w:bCs/>
                <w:sz w:val="22"/>
                <w:szCs w:val="22"/>
              </w:rPr>
              <w:t>-</w:t>
            </w:r>
            <w:r w:rsidR="00F61D49">
              <w:rPr>
                <w:rFonts w:cstheme="minorHAnsi"/>
                <w:bCs/>
                <w:sz w:val="22"/>
                <w:szCs w:val="22"/>
              </w:rPr>
              <w:t xml:space="preserve"> </w:t>
            </w:r>
            <w:r w:rsidR="00ED3E7C">
              <w:rPr>
                <w:rFonts w:cstheme="minorHAnsi"/>
                <w:bCs/>
                <w:sz w:val="22"/>
                <w:szCs w:val="22"/>
              </w:rPr>
              <w:t xml:space="preserve">Lexicology and </w:t>
            </w:r>
            <w:r w:rsidR="00966B5C" w:rsidRPr="000A1EC8">
              <w:rPr>
                <w:rFonts w:cstheme="minorHAnsi"/>
                <w:bCs/>
                <w:sz w:val="22"/>
                <w:szCs w:val="22"/>
              </w:rPr>
              <w:t>Teach</w:t>
            </w:r>
            <w:r w:rsidR="00217960">
              <w:rPr>
                <w:rFonts w:cstheme="minorHAnsi"/>
                <w:bCs/>
                <w:sz w:val="22"/>
                <w:szCs w:val="22"/>
              </w:rPr>
              <w:t>ing of Greek language</w:t>
            </w:r>
            <w:r w:rsidR="00966B5C" w:rsidRPr="000A1EC8">
              <w:rPr>
                <w:rFonts w:cstheme="minorHAnsi"/>
                <w:bCs/>
                <w:sz w:val="22"/>
                <w:szCs w:val="22"/>
              </w:rPr>
              <w:t xml:space="preserve"> </w:t>
            </w:r>
          </w:p>
          <w:p w:rsidR="008373D1" w:rsidRDefault="00ED3E7C" w:rsidP="008373D1">
            <w:pPr>
              <w:spacing w:before="120"/>
              <w:rPr>
                <w:rFonts w:cstheme="minorHAnsi"/>
                <w:bCs/>
                <w:sz w:val="22"/>
                <w:szCs w:val="22"/>
              </w:rPr>
            </w:pPr>
            <w:r w:rsidRPr="008373D1">
              <w:rPr>
                <w:rFonts w:cstheme="minorHAnsi"/>
                <w:bCs/>
                <w:sz w:val="22"/>
                <w:szCs w:val="22"/>
              </w:rPr>
              <w:t xml:space="preserve">Undergraduate modules: </w:t>
            </w:r>
          </w:p>
          <w:p w:rsidR="00ED3E7C" w:rsidRDefault="008373D1" w:rsidP="008373D1">
            <w:pPr>
              <w:spacing w:before="120"/>
              <w:rPr>
                <w:rFonts w:cstheme="minorHAnsi"/>
                <w:bCs/>
                <w:sz w:val="22"/>
                <w:szCs w:val="22"/>
              </w:rPr>
            </w:pPr>
            <w:r w:rsidRPr="008373D1">
              <w:rPr>
                <w:rFonts w:cstheme="minorHAnsi"/>
                <w:bCs/>
                <w:sz w:val="22"/>
                <w:szCs w:val="22"/>
              </w:rPr>
              <w:t>Modern Greek Grammar, Development and Vocabulary teaching, The Greek language lesson at the Primary School, Theoretical Linguistics, Lexical issues of the Greek language, School Practicum C, Linguistic research and educational applications</w:t>
            </w:r>
          </w:p>
          <w:p w:rsidR="008373D1" w:rsidRDefault="008373D1" w:rsidP="008373D1">
            <w:pPr>
              <w:spacing w:before="120"/>
              <w:rPr>
                <w:rFonts w:cstheme="minorHAnsi"/>
                <w:bCs/>
                <w:sz w:val="22"/>
                <w:szCs w:val="22"/>
              </w:rPr>
            </w:pPr>
            <w:r>
              <w:rPr>
                <w:rFonts w:cstheme="minorHAnsi"/>
                <w:bCs/>
                <w:sz w:val="22"/>
                <w:szCs w:val="22"/>
              </w:rPr>
              <w:t xml:space="preserve">Postgraduate modules: </w:t>
            </w:r>
          </w:p>
          <w:p w:rsidR="00F61D49" w:rsidRDefault="008373D1" w:rsidP="008373D1">
            <w:pPr>
              <w:spacing w:before="120"/>
              <w:rPr>
                <w:rFonts w:cstheme="minorHAnsi"/>
                <w:bCs/>
                <w:sz w:val="22"/>
                <w:szCs w:val="22"/>
              </w:rPr>
            </w:pPr>
            <w:r>
              <w:rPr>
                <w:rFonts w:cstheme="minorHAnsi"/>
                <w:bCs/>
                <w:sz w:val="22"/>
                <w:szCs w:val="22"/>
              </w:rPr>
              <w:t xml:space="preserve">Lexicology and applications, Semantics and applications, Linguistics and Teaching of Greek, Issues of structure in Greek as a </w:t>
            </w:r>
            <w:r w:rsidR="003A4781">
              <w:rPr>
                <w:rFonts w:cstheme="minorHAnsi"/>
                <w:bCs/>
                <w:sz w:val="22"/>
                <w:szCs w:val="22"/>
              </w:rPr>
              <w:t>Second L</w:t>
            </w:r>
            <w:bookmarkStart w:id="6" w:name="_GoBack"/>
            <w:bookmarkEnd w:id="6"/>
            <w:r>
              <w:rPr>
                <w:rFonts w:cstheme="minorHAnsi"/>
                <w:bCs/>
                <w:sz w:val="22"/>
                <w:szCs w:val="22"/>
              </w:rPr>
              <w:t>anguage</w:t>
            </w:r>
            <w:r w:rsidR="00F61D49" w:rsidRPr="000A1EC8">
              <w:rPr>
                <w:rFonts w:cstheme="minorHAnsi"/>
                <w:bCs/>
                <w:sz w:val="22"/>
                <w:szCs w:val="22"/>
              </w:rPr>
              <w:t xml:space="preserve"> </w:t>
            </w:r>
          </w:p>
          <w:p w:rsidR="008373D1" w:rsidRPr="008373D1" w:rsidRDefault="00F61D49" w:rsidP="008373D1">
            <w:pPr>
              <w:spacing w:before="120"/>
              <w:rPr>
                <w:rFonts w:cstheme="minorHAnsi"/>
                <w:bCs/>
                <w:sz w:val="22"/>
                <w:szCs w:val="22"/>
              </w:rPr>
            </w:pPr>
            <w:r w:rsidRPr="000A1EC8">
              <w:rPr>
                <w:rFonts w:cstheme="minorHAnsi"/>
                <w:bCs/>
                <w:sz w:val="22"/>
                <w:szCs w:val="22"/>
              </w:rPr>
              <w:t>University of Crete, Greece</w:t>
            </w:r>
          </w:p>
        </w:tc>
      </w:tr>
      <w:tr w:rsidR="00966B5C" w:rsidRPr="00C213EC" w:rsidTr="006627FE">
        <w:trPr>
          <w:trHeight w:val="177"/>
          <w:tblHeader/>
        </w:trPr>
        <w:tc>
          <w:tcPr>
            <w:tcW w:w="1381" w:type="dxa"/>
            <w:tcBorders>
              <w:top w:val="single" w:sz="4" w:space="0" w:color="D9D9D9"/>
              <w:left w:val="single" w:sz="4" w:space="0" w:color="D9D9D9"/>
              <w:bottom w:val="single" w:sz="4" w:space="0" w:color="D9D9D9"/>
              <w:right w:val="single" w:sz="4" w:space="0" w:color="D9D9D9"/>
            </w:tcBorders>
            <w:vAlign w:val="center"/>
          </w:tcPr>
          <w:p w:rsidR="00966B5C" w:rsidRPr="00217960" w:rsidRDefault="00966B5C" w:rsidP="008F6448">
            <w:pPr>
              <w:spacing w:before="120"/>
              <w:rPr>
                <w:rFonts w:cstheme="minorHAnsi"/>
                <w:b/>
                <w:sz w:val="22"/>
                <w:szCs w:val="22"/>
              </w:rPr>
            </w:pPr>
            <w:r w:rsidRPr="00217960">
              <w:rPr>
                <w:rFonts w:cstheme="minorHAnsi"/>
                <w:b/>
                <w:sz w:val="22"/>
                <w:szCs w:val="22"/>
              </w:rPr>
              <w:t>2018-2020</w:t>
            </w:r>
          </w:p>
        </w:tc>
        <w:tc>
          <w:tcPr>
            <w:tcW w:w="8286" w:type="dxa"/>
            <w:tcBorders>
              <w:top w:val="single" w:sz="4" w:space="0" w:color="D9D9D9"/>
              <w:left w:val="single" w:sz="4" w:space="0" w:color="D9D9D9"/>
              <w:bottom w:val="single" w:sz="4" w:space="0" w:color="D9D9D9"/>
              <w:right w:val="single" w:sz="4" w:space="0" w:color="D9D9D9"/>
            </w:tcBorders>
            <w:vAlign w:val="center"/>
          </w:tcPr>
          <w:p w:rsidR="00966B5C" w:rsidRPr="00217960" w:rsidRDefault="00ED3E7C" w:rsidP="00966B5C">
            <w:pPr>
              <w:spacing w:before="120"/>
              <w:rPr>
                <w:rFonts w:cstheme="minorHAnsi"/>
                <w:bCs/>
                <w:sz w:val="22"/>
                <w:szCs w:val="22"/>
              </w:rPr>
            </w:pPr>
            <w:r w:rsidRPr="00217960">
              <w:rPr>
                <w:rFonts w:cstheme="minorHAnsi"/>
                <w:bCs/>
                <w:sz w:val="22"/>
                <w:szCs w:val="22"/>
              </w:rPr>
              <w:t>Co-</w:t>
            </w:r>
            <w:proofErr w:type="spellStart"/>
            <w:r w:rsidRPr="00217960">
              <w:rPr>
                <w:rFonts w:cstheme="minorHAnsi"/>
                <w:bCs/>
                <w:sz w:val="22"/>
                <w:szCs w:val="22"/>
              </w:rPr>
              <w:t>ordinator</w:t>
            </w:r>
            <w:proofErr w:type="spellEnd"/>
            <w:r w:rsidRPr="00217960">
              <w:rPr>
                <w:rFonts w:cstheme="minorHAnsi"/>
                <w:bCs/>
                <w:sz w:val="22"/>
                <w:szCs w:val="22"/>
              </w:rPr>
              <w:t xml:space="preserve"> and teaching staff</w:t>
            </w:r>
          </w:p>
          <w:p w:rsidR="001E308F" w:rsidRPr="00217960" w:rsidRDefault="00ED3E7C" w:rsidP="00966B5C">
            <w:pPr>
              <w:spacing w:before="120"/>
              <w:rPr>
                <w:rFonts w:cstheme="minorHAnsi"/>
                <w:bCs/>
                <w:sz w:val="22"/>
                <w:szCs w:val="22"/>
              </w:rPr>
            </w:pPr>
            <w:r w:rsidRPr="00217960">
              <w:rPr>
                <w:rFonts w:cstheme="minorHAnsi"/>
                <w:bCs/>
                <w:sz w:val="22"/>
                <w:szCs w:val="22"/>
              </w:rPr>
              <w:t xml:space="preserve">Module: </w:t>
            </w:r>
            <w:r w:rsidR="00217960" w:rsidRPr="00217960">
              <w:rPr>
                <w:rFonts w:cstheme="minorHAnsi"/>
                <w:bCs/>
                <w:sz w:val="22"/>
                <w:szCs w:val="22"/>
              </w:rPr>
              <w:t>Multilingualism and Language Education: Teaching Greek as a second language</w:t>
            </w:r>
          </w:p>
          <w:p w:rsidR="00ED3E7C" w:rsidRPr="00217960" w:rsidRDefault="001E308F" w:rsidP="00217960">
            <w:pPr>
              <w:spacing w:before="120"/>
              <w:rPr>
                <w:rFonts w:cstheme="minorHAnsi"/>
                <w:bCs/>
                <w:sz w:val="22"/>
                <w:szCs w:val="22"/>
              </w:rPr>
            </w:pPr>
            <w:r w:rsidRPr="00217960">
              <w:rPr>
                <w:rFonts w:cstheme="minorHAnsi"/>
                <w:bCs/>
                <w:sz w:val="22"/>
                <w:szCs w:val="22"/>
              </w:rPr>
              <w:t xml:space="preserve">Postgraduate program </w:t>
            </w:r>
            <w:r w:rsidR="00217960" w:rsidRPr="00217960">
              <w:rPr>
                <w:rFonts w:cstheme="minorHAnsi"/>
                <w:bCs/>
                <w:sz w:val="22"/>
                <w:szCs w:val="22"/>
              </w:rPr>
              <w:t>“Linguistics for teachers”</w:t>
            </w:r>
            <w:r w:rsidRPr="00217960">
              <w:rPr>
                <w:rFonts w:cstheme="minorHAnsi"/>
                <w:bCs/>
                <w:sz w:val="22"/>
                <w:szCs w:val="22"/>
              </w:rPr>
              <w:t>, Hellenic Open University, Greece</w:t>
            </w:r>
          </w:p>
        </w:tc>
      </w:tr>
      <w:tr w:rsidR="00966B5C" w:rsidRPr="00CC4953" w:rsidTr="006627FE">
        <w:trPr>
          <w:trHeight w:val="177"/>
          <w:tblHeader/>
        </w:trPr>
        <w:tc>
          <w:tcPr>
            <w:tcW w:w="1381" w:type="dxa"/>
            <w:tcBorders>
              <w:top w:val="single" w:sz="4" w:space="0" w:color="D9D9D9"/>
              <w:left w:val="single" w:sz="4" w:space="0" w:color="D9D9D9"/>
              <w:bottom w:val="single" w:sz="4" w:space="0" w:color="D9D9D9"/>
              <w:right w:val="single" w:sz="4" w:space="0" w:color="D9D9D9"/>
            </w:tcBorders>
            <w:vAlign w:val="center"/>
          </w:tcPr>
          <w:p w:rsidR="00966B5C" w:rsidRPr="000A1EC8" w:rsidRDefault="00966B5C" w:rsidP="008F6448">
            <w:pPr>
              <w:spacing w:before="120"/>
              <w:rPr>
                <w:rFonts w:cstheme="minorHAnsi"/>
                <w:b/>
                <w:sz w:val="22"/>
                <w:szCs w:val="22"/>
              </w:rPr>
            </w:pPr>
            <w:r w:rsidRPr="000A1EC8">
              <w:rPr>
                <w:rFonts w:cstheme="minorHAnsi"/>
                <w:b/>
                <w:sz w:val="22"/>
                <w:szCs w:val="22"/>
              </w:rPr>
              <w:lastRenderedPageBreak/>
              <w:t>2007-2010</w:t>
            </w:r>
          </w:p>
        </w:tc>
        <w:tc>
          <w:tcPr>
            <w:tcW w:w="8286" w:type="dxa"/>
            <w:tcBorders>
              <w:top w:val="single" w:sz="4" w:space="0" w:color="D9D9D9"/>
              <w:left w:val="single" w:sz="4" w:space="0" w:color="D9D9D9"/>
              <w:bottom w:val="single" w:sz="4" w:space="0" w:color="D9D9D9"/>
              <w:right w:val="single" w:sz="4" w:space="0" w:color="D9D9D9"/>
            </w:tcBorders>
            <w:vAlign w:val="center"/>
          </w:tcPr>
          <w:p w:rsidR="001E308F" w:rsidRDefault="001E308F" w:rsidP="0019109E">
            <w:pPr>
              <w:spacing w:before="120"/>
              <w:rPr>
                <w:rFonts w:cstheme="minorHAnsi"/>
                <w:bCs/>
                <w:sz w:val="22"/>
                <w:szCs w:val="22"/>
              </w:rPr>
            </w:pPr>
            <w:r>
              <w:rPr>
                <w:rFonts w:cstheme="minorHAnsi"/>
                <w:bCs/>
                <w:sz w:val="22"/>
                <w:szCs w:val="22"/>
              </w:rPr>
              <w:t>Adjunct Lecturer – Greek Language</w:t>
            </w:r>
          </w:p>
          <w:p w:rsidR="001E308F" w:rsidRDefault="001E308F" w:rsidP="0019109E">
            <w:pPr>
              <w:spacing w:before="120"/>
              <w:rPr>
                <w:rFonts w:cstheme="minorHAnsi"/>
                <w:bCs/>
                <w:sz w:val="22"/>
                <w:szCs w:val="22"/>
              </w:rPr>
            </w:pPr>
            <w:r>
              <w:rPr>
                <w:rFonts w:cstheme="minorHAnsi"/>
                <w:bCs/>
                <w:sz w:val="22"/>
                <w:szCs w:val="22"/>
              </w:rPr>
              <w:t>Undergraduate module: Structure of the Greek Language, Lexical issues of the Greek Language</w:t>
            </w:r>
          </w:p>
          <w:p w:rsidR="00966B5C" w:rsidRPr="000A1EC8" w:rsidRDefault="00966B5C" w:rsidP="0019109E">
            <w:pPr>
              <w:spacing w:before="120"/>
              <w:rPr>
                <w:rFonts w:cstheme="minorHAnsi"/>
                <w:bCs/>
                <w:sz w:val="22"/>
                <w:szCs w:val="22"/>
              </w:rPr>
            </w:pPr>
            <w:r w:rsidRPr="000A1EC8">
              <w:rPr>
                <w:rFonts w:cstheme="minorHAnsi"/>
                <w:bCs/>
                <w:sz w:val="22"/>
                <w:szCs w:val="22"/>
              </w:rPr>
              <w:t>University of Aegean, Greece</w:t>
            </w:r>
          </w:p>
        </w:tc>
      </w:tr>
      <w:tr w:rsidR="005B6C8B" w:rsidRPr="00C213EC" w:rsidTr="006627FE">
        <w:trPr>
          <w:trHeight w:val="177"/>
          <w:tblHeader/>
        </w:trPr>
        <w:tc>
          <w:tcPr>
            <w:tcW w:w="1381" w:type="dxa"/>
            <w:tcBorders>
              <w:top w:val="single" w:sz="4" w:space="0" w:color="D9D9D9"/>
              <w:left w:val="single" w:sz="4" w:space="0" w:color="D9D9D9"/>
              <w:bottom w:val="single" w:sz="4" w:space="0" w:color="D9D9D9"/>
              <w:right w:val="single" w:sz="4" w:space="0" w:color="D9D9D9"/>
            </w:tcBorders>
            <w:vAlign w:val="center"/>
          </w:tcPr>
          <w:p w:rsidR="005B6C8B" w:rsidRPr="000A1EC8" w:rsidRDefault="008F6448" w:rsidP="008F6448">
            <w:pPr>
              <w:spacing w:before="120"/>
              <w:rPr>
                <w:rFonts w:asciiTheme="minorHAnsi" w:hAnsiTheme="minorHAnsi" w:cstheme="minorHAnsi"/>
                <w:b/>
                <w:sz w:val="22"/>
                <w:szCs w:val="22"/>
                <w:lang w:val="el-GR"/>
              </w:rPr>
            </w:pPr>
            <w:r w:rsidRPr="000A1EC8">
              <w:rPr>
                <w:rFonts w:asciiTheme="minorHAnsi" w:hAnsiTheme="minorHAnsi" w:cstheme="minorHAnsi"/>
                <w:b/>
                <w:sz w:val="22"/>
                <w:szCs w:val="22"/>
              </w:rPr>
              <w:t xml:space="preserve">February </w:t>
            </w:r>
            <w:r w:rsidRPr="000A1EC8">
              <w:rPr>
                <w:rFonts w:asciiTheme="minorHAnsi" w:hAnsiTheme="minorHAnsi" w:cstheme="minorHAnsi"/>
                <w:b/>
                <w:sz w:val="22"/>
                <w:szCs w:val="22"/>
                <w:lang w:val="el-GR"/>
              </w:rPr>
              <w:t>2014</w:t>
            </w:r>
          </w:p>
        </w:tc>
        <w:tc>
          <w:tcPr>
            <w:tcW w:w="8286" w:type="dxa"/>
            <w:tcBorders>
              <w:top w:val="single" w:sz="4" w:space="0" w:color="D9D9D9"/>
              <w:left w:val="single" w:sz="4" w:space="0" w:color="D9D9D9"/>
              <w:bottom w:val="single" w:sz="4" w:space="0" w:color="D9D9D9"/>
              <w:right w:val="single" w:sz="4" w:space="0" w:color="D9D9D9"/>
            </w:tcBorders>
            <w:vAlign w:val="center"/>
          </w:tcPr>
          <w:p w:rsidR="001E308F" w:rsidRDefault="001E308F" w:rsidP="0019109E">
            <w:pPr>
              <w:spacing w:before="120"/>
              <w:rPr>
                <w:rFonts w:asciiTheme="minorHAnsi" w:hAnsiTheme="minorHAnsi" w:cstheme="minorHAnsi"/>
                <w:bCs/>
                <w:sz w:val="22"/>
                <w:szCs w:val="22"/>
              </w:rPr>
            </w:pPr>
            <w:r>
              <w:rPr>
                <w:rFonts w:asciiTheme="minorHAnsi" w:hAnsiTheme="minorHAnsi" w:cstheme="minorHAnsi"/>
                <w:bCs/>
                <w:sz w:val="22"/>
                <w:szCs w:val="22"/>
              </w:rPr>
              <w:t>Visiting lecturer</w:t>
            </w:r>
          </w:p>
          <w:p w:rsidR="001E308F" w:rsidRDefault="008F6448" w:rsidP="0019109E">
            <w:pPr>
              <w:spacing w:before="120"/>
              <w:rPr>
                <w:rFonts w:asciiTheme="minorHAnsi" w:hAnsiTheme="minorHAnsi" w:cstheme="minorHAnsi"/>
                <w:bCs/>
                <w:sz w:val="22"/>
                <w:szCs w:val="22"/>
              </w:rPr>
            </w:pPr>
            <w:r w:rsidRPr="000A1EC8">
              <w:rPr>
                <w:rFonts w:asciiTheme="minorHAnsi" w:hAnsiTheme="minorHAnsi" w:cstheme="minorHAnsi"/>
                <w:bCs/>
                <w:sz w:val="22"/>
                <w:szCs w:val="22"/>
              </w:rPr>
              <w:t>under</w:t>
            </w:r>
            <w:r w:rsidR="001E308F">
              <w:rPr>
                <w:rFonts w:asciiTheme="minorHAnsi" w:hAnsiTheme="minorHAnsi" w:cstheme="minorHAnsi"/>
                <w:bCs/>
                <w:sz w:val="22"/>
                <w:szCs w:val="22"/>
              </w:rPr>
              <w:t>graduate &amp; postgraduate classes</w:t>
            </w:r>
          </w:p>
          <w:p w:rsidR="005B6C8B" w:rsidRPr="000A1EC8" w:rsidRDefault="008F6448" w:rsidP="0019109E">
            <w:pPr>
              <w:spacing w:before="120"/>
              <w:rPr>
                <w:rFonts w:asciiTheme="minorHAnsi" w:hAnsiTheme="minorHAnsi" w:cstheme="minorHAnsi"/>
                <w:bCs/>
                <w:sz w:val="22"/>
                <w:szCs w:val="22"/>
              </w:rPr>
            </w:pPr>
            <w:r w:rsidRPr="000A1EC8">
              <w:rPr>
                <w:rFonts w:asciiTheme="minorHAnsi" w:hAnsiTheme="minorHAnsi" w:cstheme="minorHAnsi"/>
                <w:bCs/>
                <w:sz w:val="22"/>
                <w:szCs w:val="22"/>
              </w:rPr>
              <w:t>University of Cyprus, Department of Education</w:t>
            </w:r>
            <w:r w:rsidR="005B6C8B" w:rsidRPr="000A1EC8">
              <w:rPr>
                <w:rFonts w:asciiTheme="minorHAnsi" w:hAnsiTheme="minorHAnsi" w:cstheme="minorHAnsi"/>
                <w:bCs/>
                <w:i/>
                <w:sz w:val="22"/>
                <w:szCs w:val="22"/>
              </w:rPr>
              <w:t xml:space="preserve"> </w:t>
            </w:r>
          </w:p>
        </w:tc>
      </w:tr>
      <w:tr w:rsidR="000A1EC8" w:rsidRPr="00CC4953" w:rsidTr="006627FE">
        <w:trPr>
          <w:trHeight w:val="177"/>
          <w:tblHeader/>
        </w:trPr>
        <w:tc>
          <w:tcPr>
            <w:tcW w:w="1381" w:type="dxa"/>
            <w:tcBorders>
              <w:top w:val="single" w:sz="4" w:space="0" w:color="D9D9D9"/>
              <w:left w:val="single" w:sz="4" w:space="0" w:color="D9D9D9"/>
              <w:bottom w:val="single" w:sz="4" w:space="0" w:color="D9D9D9"/>
              <w:right w:val="single" w:sz="4" w:space="0" w:color="D9D9D9"/>
            </w:tcBorders>
            <w:vAlign w:val="center"/>
          </w:tcPr>
          <w:p w:rsidR="000A1EC8" w:rsidRPr="000A1EC8" w:rsidRDefault="000A1EC8" w:rsidP="008F6448">
            <w:pPr>
              <w:spacing w:before="120"/>
              <w:rPr>
                <w:rFonts w:cstheme="minorHAnsi"/>
                <w:b/>
                <w:sz w:val="22"/>
                <w:szCs w:val="22"/>
              </w:rPr>
            </w:pPr>
            <w:r w:rsidRPr="000A1EC8">
              <w:rPr>
                <w:rFonts w:cstheme="minorHAnsi"/>
                <w:b/>
                <w:sz w:val="22"/>
                <w:szCs w:val="22"/>
              </w:rPr>
              <w:t>1995-1999</w:t>
            </w:r>
          </w:p>
          <w:p w:rsidR="000A1EC8" w:rsidRPr="000A1EC8" w:rsidRDefault="000A1EC8" w:rsidP="008F6448">
            <w:pPr>
              <w:spacing w:before="120"/>
              <w:rPr>
                <w:rFonts w:cstheme="minorHAnsi"/>
                <w:b/>
                <w:sz w:val="22"/>
                <w:szCs w:val="22"/>
              </w:rPr>
            </w:pPr>
            <w:r w:rsidRPr="000A1EC8">
              <w:rPr>
                <w:rFonts w:cstheme="minorHAnsi"/>
                <w:b/>
                <w:sz w:val="22"/>
                <w:szCs w:val="22"/>
              </w:rPr>
              <w:t>2001-2004</w:t>
            </w:r>
          </w:p>
        </w:tc>
        <w:tc>
          <w:tcPr>
            <w:tcW w:w="8286" w:type="dxa"/>
            <w:tcBorders>
              <w:top w:val="single" w:sz="4" w:space="0" w:color="D9D9D9"/>
              <w:left w:val="single" w:sz="4" w:space="0" w:color="D9D9D9"/>
              <w:bottom w:val="single" w:sz="4" w:space="0" w:color="D9D9D9"/>
              <w:right w:val="single" w:sz="4" w:space="0" w:color="D9D9D9"/>
            </w:tcBorders>
            <w:vAlign w:val="center"/>
          </w:tcPr>
          <w:p w:rsidR="001E308F" w:rsidRDefault="000A1EC8" w:rsidP="008205B1">
            <w:pPr>
              <w:spacing w:before="120"/>
              <w:rPr>
                <w:rFonts w:cstheme="minorHAnsi"/>
                <w:bCs/>
                <w:sz w:val="22"/>
                <w:szCs w:val="22"/>
              </w:rPr>
            </w:pPr>
            <w:r w:rsidRPr="000A1EC8">
              <w:rPr>
                <w:rFonts w:cstheme="minorHAnsi"/>
                <w:bCs/>
                <w:sz w:val="22"/>
                <w:szCs w:val="22"/>
              </w:rPr>
              <w:t>Adjunct Lecturer</w:t>
            </w:r>
            <w:r w:rsidR="001E308F">
              <w:rPr>
                <w:rFonts w:cstheme="minorHAnsi"/>
                <w:bCs/>
                <w:sz w:val="22"/>
                <w:szCs w:val="22"/>
              </w:rPr>
              <w:t xml:space="preserve"> </w:t>
            </w:r>
            <w:r w:rsidRPr="000A1EC8">
              <w:rPr>
                <w:rFonts w:cstheme="minorHAnsi"/>
                <w:bCs/>
                <w:sz w:val="22"/>
                <w:szCs w:val="22"/>
              </w:rPr>
              <w:t>-</w:t>
            </w:r>
            <w:r w:rsidR="001E308F">
              <w:rPr>
                <w:rFonts w:cstheme="minorHAnsi"/>
                <w:bCs/>
                <w:sz w:val="22"/>
                <w:szCs w:val="22"/>
              </w:rPr>
              <w:t xml:space="preserve"> </w:t>
            </w:r>
            <w:r w:rsidRPr="000A1EC8">
              <w:rPr>
                <w:rFonts w:cstheme="minorHAnsi"/>
                <w:bCs/>
                <w:sz w:val="22"/>
                <w:szCs w:val="22"/>
              </w:rPr>
              <w:t xml:space="preserve">Teaching Greek to foreigners, </w:t>
            </w:r>
          </w:p>
          <w:p w:rsidR="001E308F" w:rsidRDefault="001E308F" w:rsidP="008205B1">
            <w:pPr>
              <w:spacing w:before="120"/>
              <w:rPr>
                <w:rFonts w:cstheme="minorHAnsi"/>
                <w:bCs/>
                <w:sz w:val="22"/>
                <w:szCs w:val="22"/>
              </w:rPr>
            </w:pPr>
            <w:r>
              <w:rPr>
                <w:rFonts w:cstheme="minorHAnsi"/>
                <w:bCs/>
                <w:sz w:val="22"/>
                <w:szCs w:val="22"/>
              </w:rPr>
              <w:t>Modules: Greek language A, B, C, D</w:t>
            </w:r>
          </w:p>
          <w:p w:rsidR="000A1EC8" w:rsidRPr="000A1EC8" w:rsidRDefault="000A1EC8" w:rsidP="008205B1">
            <w:pPr>
              <w:spacing w:before="120"/>
              <w:rPr>
                <w:rFonts w:cstheme="minorHAnsi"/>
                <w:bCs/>
                <w:sz w:val="22"/>
                <w:szCs w:val="22"/>
              </w:rPr>
            </w:pPr>
            <w:r w:rsidRPr="000A1EC8">
              <w:rPr>
                <w:rFonts w:cstheme="minorHAnsi"/>
                <w:bCs/>
                <w:sz w:val="22"/>
                <w:szCs w:val="22"/>
              </w:rPr>
              <w:t>University of Crete, Greece</w:t>
            </w:r>
          </w:p>
        </w:tc>
      </w:tr>
    </w:tbl>
    <w:p w:rsidR="005B6C8B" w:rsidRPr="000A1EC8" w:rsidRDefault="005B6C8B" w:rsidP="005B6C8B">
      <w:pPr>
        <w:rPr>
          <w:rFonts w:cstheme="minorHAnsi"/>
          <w:lang w:val="en-US"/>
        </w:rPr>
      </w:pPr>
    </w:p>
    <w:tbl>
      <w:tblPr>
        <w:tblStyle w:val="af2"/>
        <w:tblW w:w="9647" w:type="dxa"/>
        <w:tblInd w:w="-5" w:type="dxa"/>
        <w:tblLayout w:type="fixed"/>
        <w:tblLook w:val="04A0"/>
      </w:tblPr>
      <w:tblGrid>
        <w:gridCol w:w="1378"/>
        <w:gridCol w:w="8269"/>
      </w:tblGrid>
      <w:tr w:rsidR="002A5920" w:rsidRPr="00C213EC" w:rsidTr="002A5920">
        <w:trPr>
          <w:trHeight w:val="340"/>
          <w:tblHeader/>
        </w:trPr>
        <w:tc>
          <w:tcPr>
            <w:tcW w:w="9647" w:type="dxa"/>
            <w:gridSpan w:val="2"/>
            <w:tcBorders>
              <w:top w:val="single" w:sz="4" w:space="0" w:color="EEECE1" w:themeColor="background2"/>
              <w:left w:val="single" w:sz="4" w:space="0" w:color="D9D9D9"/>
              <w:bottom w:val="single" w:sz="4" w:space="0" w:color="D9D9D9"/>
              <w:right w:val="single" w:sz="4" w:space="0" w:color="D9D9D9"/>
            </w:tcBorders>
            <w:shd w:val="clear" w:color="auto" w:fill="D9D9D9" w:themeFill="background1" w:themeFillShade="D9"/>
            <w:vAlign w:val="center"/>
          </w:tcPr>
          <w:p w:rsidR="002A5920" w:rsidRPr="006877F0" w:rsidRDefault="002A5920" w:rsidP="002A5920">
            <w:pPr>
              <w:rPr>
                <w:rFonts w:asciiTheme="minorHAnsi" w:hAnsiTheme="minorHAnsi" w:cstheme="minorHAnsi"/>
                <w:bCs/>
              </w:rPr>
            </w:pPr>
            <w:r w:rsidRPr="006877F0">
              <w:rPr>
                <w:rFonts w:asciiTheme="minorHAnsi" w:hAnsiTheme="minorHAnsi" w:cstheme="minorHAnsi"/>
                <w:b/>
                <w:sz w:val="22"/>
                <w:szCs w:val="22"/>
              </w:rPr>
              <w:t xml:space="preserve">SUPERVISION OF GRADUATE STUDENTS &amp; POSTODOCTORAL FELLOWS </w:t>
            </w:r>
          </w:p>
        </w:tc>
      </w:tr>
      <w:tr w:rsidR="00FE060B" w:rsidRPr="00C213EC" w:rsidTr="002A5920">
        <w:trPr>
          <w:trHeight w:val="109"/>
          <w:tblHeader/>
        </w:trPr>
        <w:tc>
          <w:tcPr>
            <w:tcW w:w="9647" w:type="dxa"/>
            <w:gridSpan w:val="2"/>
            <w:tcBorders>
              <w:top w:val="single" w:sz="4" w:space="0" w:color="D9D9D9"/>
              <w:left w:val="nil"/>
              <w:bottom w:val="single" w:sz="4" w:space="0" w:color="D9D9D9"/>
              <w:right w:val="nil"/>
            </w:tcBorders>
            <w:vAlign w:val="center"/>
          </w:tcPr>
          <w:p w:rsidR="00FE060B" w:rsidRPr="006877F0" w:rsidRDefault="00FE060B" w:rsidP="002A5920">
            <w:pPr>
              <w:rPr>
                <w:rFonts w:asciiTheme="minorHAnsi" w:hAnsiTheme="minorHAnsi" w:cstheme="minorHAnsi"/>
                <w:bCs/>
                <w:lang w:val="en-GB"/>
              </w:rPr>
            </w:pPr>
          </w:p>
        </w:tc>
      </w:tr>
      <w:tr w:rsidR="005B6C8B" w:rsidRPr="00C213EC" w:rsidTr="000A1EC8">
        <w:trPr>
          <w:trHeight w:val="393"/>
          <w:tblHeader/>
        </w:trPr>
        <w:tc>
          <w:tcPr>
            <w:tcW w:w="1378" w:type="dxa"/>
            <w:tcBorders>
              <w:top w:val="single" w:sz="4" w:space="0" w:color="EEECE1" w:themeColor="background2"/>
              <w:left w:val="single" w:sz="4" w:space="0" w:color="D9D9D9"/>
              <w:bottom w:val="single" w:sz="4" w:space="0" w:color="EEECE1" w:themeColor="background2"/>
              <w:right w:val="single" w:sz="4" w:space="0" w:color="D9D9D9"/>
            </w:tcBorders>
            <w:vAlign w:val="center"/>
          </w:tcPr>
          <w:p w:rsidR="005B6C8B" w:rsidRPr="000A1EC8" w:rsidRDefault="000A1EC8" w:rsidP="000A1EC8">
            <w:pPr>
              <w:spacing w:before="120"/>
              <w:jc w:val="center"/>
              <w:rPr>
                <w:rFonts w:asciiTheme="minorHAnsi" w:hAnsiTheme="minorHAnsi" w:cstheme="minorHAnsi"/>
                <w:b/>
                <w:sz w:val="22"/>
                <w:szCs w:val="22"/>
              </w:rPr>
            </w:pPr>
            <w:r w:rsidRPr="000A1EC8">
              <w:rPr>
                <w:rFonts w:asciiTheme="minorHAnsi" w:hAnsiTheme="minorHAnsi" w:cstheme="minorHAnsi"/>
                <w:b/>
                <w:sz w:val="22"/>
                <w:szCs w:val="22"/>
              </w:rPr>
              <w:t>2023-…</w:t>
            </w:r>
          </w:p>
        </w:tc>
        <w:tc>
          <w:tcPr>
            <w:tcW w:w="8269" w:type="dxa"/>
            <w:tcBorders>
              <w:top w:val="single" w:sz="4" w:space="0" w:color="EEECE1" w:themeColor="background2"/>
              <w:left w:val="single" w:sz="4" w:space="0" w:color="D9D9D9"/>
              <w:bottom w:val="single" w:sz="4" w:space="0" w:color="EEECE1" w:themeColor="background2"/>
              <w:right w:val="single" w:sz="4" w:space="0" w:color="D9D9D9"/>
            </w:tcBorders>
          </w:tcPr>
          <w:p w:rsidR="005B6C8B" w:rsidRPr="000A1EC8" w:rsidRDefault="000A1EC8" w:rsidP="00602E7F">
            <w:pPr>
              <w:spacing w:before="120"/>
              <w:rPr>
                <w:rFonts w:asciiTheme="minorHAnsi" w:hAnsiTheme="minorHAnsi" w:cstheme="minorHAnsi"/>
                <w:bCs/>
                <w:sz w:val="22"/>
                <w:szCs w:val="22"/>
              </w:rPr>
            </w:pPr>
            <w:r w:rsidRPr="000A1EC8">
              <w:rPr>
                <w:rFonts w:asciiTheme="minorHAnsi" w:hAnsiTheme="minorHAnsi" w:cstheme="minorHAnsi"/>
                <w:bCs/>
                <w:sz w:val="22"/>
                <w:szCs w:val="22"/>
              </w:rPr>
              <w:t>Two (2) PhD students, University of Crete, Greece</w:t>
            </w:r>
          </w:p>
        </w:tc>
      </w:tr>
      <w:tr w:rsidR="000A1EC8" w:rsidRPr="00C213EC" w:rsidTr="000A1EC8">
        <w:trPr>
          <w:trHeight w:val="142"/>
          <w:tblHeader/>
        </w:trPr>
        <w:tc>
          <w:tcPr>
            <w:tcW w:w="1378" w:type="dxa"/>
            <w:tcBorders>
              <w:top w:val="single" w:sz="4" w:space="0" w:color="EEECE1" w:themeColor="background2"/>
              <w:left w:val="single" w:sz="4" w:space="0" w:color="D9D9D9"/>
              <w:bottom w:val="single" w:sz="4" w:space="0" w:color="D9D9D9"/>
              <w:right w:val="single" w:sz="4" w:space="0" w:color="D9D9D9"/>
            </w:tcBorders>
            <w:vAlign w:val="center"/>
          </w:tcPr>
          <w:p w:rsidR="000A1EC8" w:rsidRPr="000A1EC8" w:rsidRDefault="000A1EC8" w:rsidP="000A1EC8">
            <w:pPr>
              <w:spacing w:before="120"/>
              <w:jc w:val="center"/>
              <w:rPr>
                <w:rFonts w:cstheme="minorHAnsi"/>
                <w:b/>
                <w:sz w:val="22"/>
                <w:szCs w:val="22"/>
              </w:rPr>
            </w:pPr>
            <w:r w:rsidRPr="000A1EC8">
              <w:rPr>
                <w:rFonts w:cstheme="minorHAnsi"/>
                <w:b/>
                <w:sz w:val="22"/>
                <w:szCs w:val="22"/>
              </w:rPr>
              <w:t>2016-2022</w:t>
            </w:r>
          </w:p>
        </w:tc>
        <w:tc>
          <w:tcPr>
            <w:tcW w:w="8269" w:type="dxa"/>
            <w:tcBorders>
              <w:top w:val="single" w:sz="4" w:space="0" w:color="EEECE1" w:themeColor="background2"/>
              <w:left w:val="single" w:sz="4" w:space="0" w:color="D9D9D9"/>
              <w:bottom w:val="single" w:sz="4" w:space="0" w:color="D9D9D9"/>
              <w:right w:val="single" w:sz="4" w:space="0" w:color="D9D9D9"/>
            </w:tcBorders>
          </w:tcPr>
          <w:p w:rsidR="000A1EC8" w:rsidRPr="000A1EC8" w:rsidRDefault="000A1EC8" w:rsidP="00602E7F">
            <w:pPr>
              <w:spacing w:before="120"/>
              <w:rPr>
                <w:rFonts w:cstheme="minorHAnsi"/>
                <w:bCs/>
                <w:sz w:val="22"/>
                <w:szCs w:val="22"/>
              </w:rPr>
            </w:pPr>
            <w:r w:rsidRPr="000A1EC8">
              <w:rPr>
                <w:rFonts w:cstheme="minorHAnsi"/>
                <w:bCs/>
                <w:sz w:val="22"/>
                <w:szCs w:val="22"/>
              </w:rPr>
              <w:t>Ten (10) Master</w:t>
            </w:r>
            <w:r w:rsidR="00651CE3">
              <w:rPr>
                <w:rFonts w:cstheme="minorHAnsi"/>
                <w:bCs/>
                <w:sz w:val="22"/>
                <w:szCs w:val="22"/>
              </w:rPr>
              <w:t xml:space="preserve"> students, University of Crete and </w:t>
            </w:r>
            <w:r w:rsidRPr="000A1EC8">
              <w:rPr>
                <w:rFonts w:cstheme="minorHAnsi"/>
                <w:bCs/>
                <w:sz w:val="22"/>
                <w:szCs w:val="22"/>
              </w:rPr>
              <w:t>Hellenic Open University</w:t>
            </w:r>
          </w:p>
        </w:tc>
      </w:tr>
    </w:tbl>
    <w:p w:rsidR="002F0752" w:rsidRPr="000A1EC8" w:rsidRDefault="002F0752">
      <w:pPr>
        <w:rPr>
          <w:rFonts w:cstheme="minorHAnsi"/>
          <w:lang w:val="en-GB"/>
        </w:rPr>
      </w:pPr>
    </w:p>
    <w:tbl>
      <w:tblPr>
        <w:tblStyle w:val="af2"/>
        <w:tblpPr w:leftFromText="180" w:rightFromText="180" w:vertAnchor="text" w:horzAnchor="margin" w:tblpY="42"/>
        <w:tblW w:w="9682" w:type="dxa"/>
        <w:tblLayout w:type="fixed"/>
        <w:tblLook w:val="04A0"/>
      </w:tblPr>
      <w:tblGrid>
        <w:gridCol w:w="1383"/>
        <w:gridCol w:w="8299"/>
      </w:tblGrid>
      <w:tr w:rsidR="002A5920" w:rsidRPr="006D190D" w:rsidTr="00AC2D80">
        <w:trPr>
          <w:trHeight w:val="340"/>
          <w:tblHeader/>
        </w:trPr>
        <w:tc>
          <w:tcPr>
            <w:tcW w:w="9682" w:type="dxa"/>
            <w:gridSpan w:val="2"/>
            <w:tcBorders>
              <w:top w:val="single" w:sz="4" w:space="0" w:color="EEECE1" w:themeColor="background2"/>
              <w:left w:val="single" w:sz="4" w:space="0" w:color="D9D9D9"/>
              <w:bottom w:val="single" w:sz="4" w:space="0" w:color="D9D9D9"/>
              <w:right w:val="single" w:sz="4" w:space="0" w:color="D9D9D9"/>
            </w:tcBorders>
            <w:shd w:val="clear" w:color="auto" w:fill="D9D9D9" w:themeFill="background1" w:themeFillShade="D9"/>
            <w:vAlign w:val="center"/>
          </w:tcPr>
          <w:p w:rsidR="002A5920" w:rsidRPr="006877F0" w:rsidRDefault="002A5920" w:rsidP="002A5920">
            <w:pPr>
              <w:rPr>
                <w:rFonts w:asciiTheme="minorHAnsi" w:hAnsiTheme="minorHAnsi" w:cstheme="minorHAnsi"/>
                <w:bCs/>
                <w:i/>
                <w:iCs/>
                <w:color w:val="808080" w:themeColor="background1" w:themeShade="80"/>
                <w:sz w:val="22"/>
                <w:szCs w:val="22"/>
              </w:rPr>
            </w:pPr>
            <w:r w:rsidRPr="006877F0">
              <w:rPr>
                <w:rFonts w:asciiTheme="minorHAnsi" w:hAnsiTheme="minorHAnsi" w:cstheme="minorHAnsi"/>
                <w:b/>
                <w:sz w:val="22"/>
                <w:szCs w:val="22"/>
              </w:rPr>
              <w:t xml:space="preserve">FELLOWSHIPS and AWARDS </w:t>
            </w:r>
          </w:p>
        </w:tc>
      </w:tr>
      <w:tr w:rsidR="002A5920" w:rsidRPr="006D190D" w:rsidTr="00AC2D80">
        <w:trPr>
          <w:trHeight w:val="132"/>
          <w:tblHeader/>
        </w:trPr>
        <w:tc>
          <w:tcPr>
            <w:tcW w:w="9682" w:type="dxa"/>
            <w:gridSpan w:val="2"/>
            <w:tcBorders>
              <w:top w:val="single" w:sz="4" w:space="0" w:color="D9D9D9"/>
              <w:left w:val="nil"/>
              <w:bottom w:val="single" w:sz="4" w:space="0" w:color="D9D9D9"/>
              <w:right w:val="nil"/>
            </w:tcBorders>
            <w:vAlign w:val="center"/>
          </w:tcPr>
          <w:p w:rsidR="002A5920" w:rsidRPr="006877F0" w:rsidRDefault="002A5920" w:rsidP="002A5920">
            <w:pPr>
              <w:rPr>
                <w:rFonts w:asciiTheme="minorHAnsi" w:hAnsiTheme="minorHAnsi" w:cstheme="minorHAnsi"/>
                <w:bCs/>
              </w:rPr>
            </w:pPr>
          </w:p>
        </w:tc>
      </w:tr>
      <w:tr w:rsidR="005B6C8B" w:rsidRPr="00C213EC" w:rsidTr="002A5920">
        <w:trPr>
          <w:trHeight w:val="554"/>
          <w:tblHeader/>
        </w:trPr>
        <w:tc>
          <w:tcPr>
            <w:tcW w:w="1383" w:type="dxa"/>
            <w:tcBorders>
              <w:top w:val="single" w:sz="4" w:space="0" w:color="D9D9D9"/>
              <w:left w:val="single" w:sz="4" w:space="0" w:color="D9D9D9"/>
              <w:bottom w:val="single" w:sz="4" w:space="0" w:color="D9D9D9"/>
              <w:right w:val="single" w:sz="4" w:space="0" w:color="D9D9D9"/>
            </w:tcBorders>
            <w:vAlign w:val="center"/>
          </w:tcPr>
          <w:p w:rsidR="005B6C8B" w:rsidRPr="00047101" w:rsidRDefault="00E20D74" w:rsidP="00AD5891">
            <w:pPr>
              <w:spacing w:before="120"/>
              <w:rPr>
                <w:rFonts w:asciiTheme="minorHAnsi" w:hAnsiTheme="minorHAnsi" w:cstheme="minorHAnsi"/>
                <w:b/>
                <w:sz w:val="22"/>
                <w:szCs w:val="22"/>
              </w:rPr>
            </w:pPr>
            <w:r w:rsidRPr="00047101">
              <w:rPr>
                <w:rFonts w:asciiTheme="minorHAnsi" w:hAnsiTheme="minorHAnsi" w:cstheme="minorHAnsi"/>
                <w:b/>
                <w:sz w:val="22"/>
                <w:szCs w:val="22"/>
              </w:rPr>
              <w:t>2002</w:t>
            </w:r>
            <w:r w:rsidR="005B6C8B" w:rsidRPr="00047101">
              <w:rPr>
                <w:rFonts w:asciiTheme="minorHAnsi" w:hAnsiTheme="minorHAnsi" w:cstheme="minorHAnsi"/>
                <w:b/>
                <w:sz w:val="22"/>
                <w:szCs w:val="22"/>
              </w:rPr>
              <w:t xml:space="preserve"> - </w:t>
            </w:r>
            <w:r w:rsidRPr="00047101">
              <w:rPr>
                <w:rFonts w:asciiTheme="minorHAnsi" w:hAnsiTheme="minorHAnsi" w:cstheme="minorHAnsi"/>
                <w:b/>
                <w:sz w:val="22"/>
                <w:szCs w:val="22"/>
              </w:rPr>
              <w:t>2006</w:t>
            </w:r>
          </w:p>
        </w:tc>
        <w:tc>
          <w:tcPr>
            <w:tcW w:w="8299" w:type="dxa"/>
            <w:tcBorders>
              <w:top w:val="single" w:sz="4" w:space="0" w:color="D9D9D9"/>
              <w:left w:val="single" w:sz="4" w:space="0" w:color="D9D9D9"/>
              <w:bottom w:val="single" w:sz="4" w:space="0" w:color="D9D9D9"/>
              <w:right w:val="single" w:sz="4" w:space="0" w:color="D9D9D9"/>
            </w:tcBorders>
            <w:vAlign w:val="center"/>
          </w:tcPr>
          <w:p w:rsidR="005B6C8B" w:rsidRPr="00047101" w:rsidRDefault="00047101" w:rsidP="00404AC8">
            <w:pPr>
              <w:spacing w:before="120"/>
              <w:rPr>
                <w:rFonts w:asciiTheme="minorHAnsi" w:hAnsiTheme="minorHAnsi" w:cstheme="minorHAnsi"/>
                <w:sz w:val="22"/>
                <w:szCs w:val="22"/>
              </w:rPr>
            </w:pPr>
            <w:r>
              <w:rPr>
                <w:rFonts w:asciiTheme="minorHAnsi" w:hAnsiTheme="minorHAnsi" w:cstheme="minorHAnsi"/>
                <w:bCs/>
                <w:sz w:val="22"/>
                <w:szCs w:val="22"/>
              </w:rPr>
              <w:t>S</w:t>
            </w:r>
            <w:r w:rsidR="00E20D74" w:rsidRPr="00047101">
              <w:rPr>
                <w:rFonts w:asciiTheme="minorHAnsi" w:hAnsiTheme="minorHAnsi" w:cstheme="minorHAnsi"/>
                <w:bCs/>
                <w:sz w:val="22"/>
                <w:szCs w:val="22"/>
              </w:rPr>
              <w:t>cholarship</w:t>
            </w:r>
            <w:r w:rsidR="005B6C8B" w:rsidRPr="00047101">
              <w:rPr>
                <w:rFonts w:asciiTheme="minorHAnsi" w:hAnsiTheme="minorHAnsi" w:cstheme="minorHAnsi"/>
                <w:bCs/>
                <w:sz w:val="22"/>
                <w:szCs w:val="22"/>
              </w:rPr>
              <w:t xml:space="preserve">, </w:t>
            </w:r>
            <w:r w:rsidR="00E20D74" w:rsidRPr="00047101">
              <w:rPr>
                <w:rFonts w:asciiTheme="minorHAnsi" w:hAnsiTheme="minorHAnsi" w:cstheme="minorHAnsi"/>
                <w:bCs/>
                <w:sz w:val="22"/>
                <w:szCs w:val="22"/>
              </w:rPr>
              <w:t>for Ph</w:t>
            </w:r>
            <w:r w:rsidR="00404AC8">
              <w:rPr>
                <w:rFonts w:asciiTheme="minorHAnsi" w:hAnsiTheme="minorHAnsi" w:cstheme="minorHAnsi"/>
                <w:bCs/>
                <w:sz w:val="22"/>
                <w:szCs w:val="22"/>
              </w:rPr>
              <w:t>D</w:t>
            </w:r>
            <w:r w:rsidR="00E20D74" w:rsidRPr="00047101">
              <w:rPr>
                <w:rFonts w:asciiTheme="minorHAnsi" w:hAnsiTheme="minorHAnsi" w:cstheme="minorHAnsi"/>
                <w:bCs/>
                <w:sz w:val="22"/>
                <w:szCs w:val="22"/>
              </w:rPr>
              <w:t xml:space="preserve"> studies, </w:t>
            </w:r>
            <w:r w:rsidRPr="00047101">
              <w:rPr>
                <w:rFonts w:asciiTheme="minorHAnsi" w:hAnsiTheme="minorHAnsi" w:cstheme="minorHAnsi"/>
                <w:sz w:val="22"/>
                <w:szCs w:val="22"/>
              </w:rPr>
              <w:t xml:space="preserve"> Greek State</w:t>
            </w:r>
            <w:r w:rsidR="00404AC8">
              <w:rPr>
                <w:rFonts w:asciiTheme="minorHAnsi" w:hAnsiTheme="minorHAnsi" w:cstheme="minorHAnsi"/>
                <w:sz w:val="22"/>
                <w:szCs w:val="22"/>
              </w:rPr>
              <w:t xml:space="preserve"> Scholarship Foundation </w:t>
            </w:r>
          </w:p>
        </w:tc>
      </w:tr>
      <w:tr w:rsidR="005B6C8B" w:rsidRPr="00C213EC" w:rsidTr="00047101">
        <w:trPr>
          <w:trHeight w:val="331"/>
          <w:tblHeader/>
        </w:trPr>
        <w:tc>
          <w:tcPr>
            <w:tcW w:w="1383" w:type="dxa"/>
            <w:tcBorders>
              <w:top w:val="single" w:sz="4" w:space="0" w:color="D9D9D9"/>
              <w:left w:val="single" w:sz="4" w:space="0" w:color="D9D9D9"/>
              <w:bottom w:val="single" w:sz="4" w:space="0" w:color="D9D9D9"/>
              <w:right w:val="single" w:sz="4" w:space="0" w:color="D9D9D9"/>
            </w:tcBorders>
          </w:tcPr>
          <w:p w:rsidR="005B6C8B" w:rsidRPr="00047101" w:rsidRDefault="00047101" w:rsidP="002A5920">
            <w:pPr>
              <w:spacing w:before="120"/>
              <w:rPr>
                <w:rFonts w:asciiTheme="minorHAnsi" w:hAnsiTheme="minorHAnsi" w:cstheme="minorHAnsi"/>
                <w:b/>
                <w:sz w:val="22"/>
                <w:szCs w:val="22"/>
              </w:rPr>
            </w:pPr>
            <w:r w:rsidRPr="00047101">
              <w:rPr>
                <w:rFonts w:asciiTheme="minorHAnsi" w:hAnsiTheme="minorHAnsi" w:cstheme="minorHAnsi"/>
                <w:b/>
                <w:sz w:val="22"/>
                <w:szCs w:val="22"/>
              </w:rPr>
              <w:t>1995-1996</w:t>
            </w:r>
          </w:p>
        </w:tc>
        <w:tc>
          <w:tcPr>
            <w:tcW w:w="8299" w:type="dxa"/>
            <w:tcBorders>
              <w:top w:val="single" w:sz="4" w:space="0" w:color="D9D9D9"/>
              <w:left w:val="single" w:sz="4" w:space="0" w:color="D9D9D9"/>
              <w:bottom w:val="single" w:sz="4" w:space="0" w:color="D9D9D9"/>
              <w:right w:val="single" w:sz="4" w:space="0" w:color="D9D9D9"/>
            </w:tcBorders>
            <w:vAlign w:val="center"/>
          </w:tcPr>
          <w:p w:rsidR="005B6C8B" w:rsidRPr="00047101" w:rsidRDefault="00047101" w:rsidP="002673A4">
            <w:pPr>
              <w:pStyle w:val="af6"/>
              <w:tabs>
                <w:tab w:val="left" w:pos="720"/>
              </w:tabs>
              <w:spacing w:line="360" w:lineRule="auto"/>
              <w:jc w:val="both"/>
              <w:rPr>
                <w:rFonts w:asciiTheme="minorHAnsi" w:hAnsiTheme="minorHAnsi" w:cstheme="minorHAnsi"/>
                <w:bCs/>
                <w:i/>
                <w:sz w:val="22"/>
                <w:szCs w:val="22"/>
              </w:rPr>
            </w:pPr>
            <w:r w:rsidRPr="00047101">
              <w:rPr>
                <w:rFonts w:asciiTheme="minorHAnsi" w:hAnsiTheme="minorHAnsi" w:cstheme="minorHAnsi"/>
                <w:bCs/>
                <w:sz w:val="22"/>
                <w:szCs w:val="22"/>
              </w:rPr>
              <w:t xml:space="preserve">Scholarship, </w:t>
            </w:r>
            <w:r w:rsidRPr="00047101">
              <w:rPr>
                <w:rFonts w:asciiTheme="minorHAnsi" w:hAnsiTheme="minorHAnsi" w:cstheme="minorHAnsi"/>
                <w:sz w:val="22"/>
                <w:szCs w:val="22"/>
              </w:rPr>
              <w:t xml:space="preserve">distinction for the Master studies,  Greek State Scholarship Foundation </w:t>
            </w:r>
          </w:p>
        </w:tc>
      </w:tr>
      <w:tr w:rsidR="00047101" w:rsidRPr="00C213EC" w:rsidTr="00047101">
        <w:trPr>
          <w:trHeight w:val="331"/>
          <w:tblHeader/>
        </w:trPr>
        <w:tc>
          <w:tcPr>
            <w:tcW w:w="1383" w:type="dxa"/>
            <w:tcBorders>
              <w:top w:val="single" w:sz="4" w:space="0" w:color="D9D9D9"/>
              <w:left w:val="single" w:sz="4" w:space="0" w:color="D9D9D9"/>
              <w:bottom w:val="single" w:sz="4" w:space="0" w:color="D9D9D9"/>
              <w:right w:val="single" w:sz="4" w:space="0" w:color="D9D9D9"/>
            </w:tcBorders>
          </w:tcPr>
          <w:p w:rsidR="00047101" w:rsidRPr="00047101" w:rsidRDefault="00047101" w:rsidP="002A5920">
            <w:pPr>
              <w:spacing w:before="120"/>
              <w:rPr>
                <w:rFonts w:cstheme="minorHAnsi"/>
                <w:b/>
              </w:rPr>
            </w:pPr>
            <w:r>
              <w:rPr>
                <w:rFonts w:cstheme="minorHAnsi"/>
                <w:b/>
              </w:rPr>
              <w:t>1994</w:t>
            </w:r>
          </w:p>
        </w:tc>
        <w:tc>
          <w:tcPr>
            <w:tcW w:w="8299" w:type="dxa"/>
            <w:tcBorders>
              <w:top w:val="single" w:sz="4" w:space="0" w:color="D9D9D9"/>
              <w:left w:val="single" w:sz="4" w:space="0" w:color="D9D9D9"/>
              <w:bottom w:val="single" w:sz="4" w:space="0" w:color="D9D9D9"/>
              <w:right w:val="single" w:sz="4" w:space="0" w:color="D9D9D9"/>
            </w:tcBorders>
            <w:vAlign w:val="center"/>
          </w:tcPr>
          <w:p w:rsidR="00047101" w:rsidRPr="00047101" w:rsidRDefault="00047101" w:rsidP="000432F5">
            <w:pPr>
              <w:pStyle w:val="af6"/>
              <w:tabs>
                <w:tab w:val="left" w:pos="720"/>
              </w:tabs>
              <w:jc w:val="both"/>
              <w:rPr>
                <w:rFonts w:cstheme="minorHAnsi"/>
                <w:bCs/>
                <w:sz w:val="22"/>
                <w:szCs w:val="22"/>
              </w:rPr>
            </w:pPr>
            <w:r w:rsidRPr="00047101">
              <w:rPr>
                <w:rFonts w:cstheme="minorHAnsi"/>
                <w:bCs/>
                <w:sz w:val="22"/>
                <w:szCs w:val="22"/>
              </w:rPr>
              <w:t xml:space="preserve">Erasmus-Lingua scholarship, Learning Spanish language and Culture, University of Basque Country, </w:t>
            </w:r>
            <w:r w:rsidRPr="00047101">
              <w:rPr>
                <w:rFonts w:asciiTheme="minorHAnsi" w:hAnsiTheme="minorHAnsi" w:cstheme="minorHAnsi"/>
                <w:sz w:val="22"/>
                <w:szCs w:val="22"/>
              </w:rPr>
              <w:t>Greek State Scholarship Foundation</w:t>
            </w:r>
          </w:p>
        </w:tc>
      </w:tr>
    </w:tbl>
    <w:p w:rsidR="005B6C8B" w:rsidRPr="006877F0" w:rsidRDefault="005B6C8B" w:rsidP="005B6C8B">
      <w:pPr>
        <w:rPr>
          <w:rFonts w:cstheme="minorHAnsi"/>
          <w:lang w:val="en-US"/>
        </w:rPr>
      </w:pPr>
    </w:p>
    <w:p w:rsidR="005B6C8B" w:rsidRPr="006877F0" w:rsidRDefault="005B6C8B" w:rsidP="005B6C8B">
      <w:pPr>
        <w:rPr>
          <w:rFonts w:cstheme="minorHAnsi"/>
          <w:lang w:val="en-US"/>
        </w:rPr>
      </w:pPr>
    </w:p>
    <w:bookmarkEnd w:id="1"/>
    <w:p w:rsidR="00FC56FD" w:rsidRPr="006877F0" w:rsidRDefault="00FC56FD" w:rsidP="00C9742A">
      <w:pPr>
        <w:pBdr>
          <w:top w:val="single" w:sz="4" w:space="1" w:color="D9D9D9"/>
          <w:left w:val="single" w:sz="4" w:space="4" w:color="D9D9D9"/>
          <w:bottom w:val="single" w:sz="4" w:space="1" w:color="D9D9D9"/>
          <w:right w:val="single" w:sz="4" w:space="4" w:color="D9D9D9"/>
        </w:pBdr>
        <w:spacing w:after="0" w:line="276" w:lineRule="auto"/>
        <w:jc w:val="center"/>
        <w:rPr>
          <w:rFonts w:cstheme="minorHAnsi"/>
          <w:lang w:val="en-US"/>
        </w:rPr>
      </w:pPr>
    </w:p>
    <w:sectPr w:rsidR="00FC56FD" w:rsidRPr="006877F0" w:rsidSect="00C9742A">
      <w:headerReference w:type="default" r:id="rId18"/>
      <w:footerReference w:type="default" r:id="rId19"/>
      <w:pgSz w:w="11906" w:h="16838"/>
      <w:pgMar w:top="1530" w:right="1134" w:bottom="851" w:left="1134"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6335" w:rsidRDefault="00306335" w:rsidP="00DA0F17">
      <w:pPr>
        <w:spacing w:after="0" w:line="240" w:lineRule="auto"/>
      </w:pPr>
      <w:r>
        <w:separator/>
      </w:r>
    </w:p>
  </w:endnote>
  <w:endnote w:type="continuationSeparator" w:id="0">
    <w:p w:rsidR="00306335" w:rsidRDefault="00306335" w:rsidP="00DA0F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NewRomanMTStd">
    <w:altName w:val="Yu Gothic"/>
    <w:panose1 w:val="00000000000000000000"/>
    <w:charset w:val="80"/>
    <w:family w:val="roman"/>
    <w:notTrueType/>
    <w:pitch w:val="default"/>
    <w:sig w:usb0="00000001" w:usb1="08070000" w:usb2="00000010" w:usb3="00000000" w:csb0="00020000" w:csb1="00000000"/>
  </w:font>
  <w:font w:name="MinionPro-Regular">
    <w:altName w:val="MS Mincho"/>
    <w:panose1 w:val="00000000000000000000"/>
    <w:charset w:val="80"/>
    <w:family w:val="roman"/>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D49" w:rsidRPr="002107D6" w:rsidRDefault="00F61D49">
    <w:pPr>
      <w:pStyle w:val="af6"/>
      <w:rPr>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6335" w:rsidRDefault="00306335" w:rsidP="00DA0F17">
      <w:pPr>
        <w:spacing w:after="0" w:line="240" w:lineRule="auto"/>
      </w:pPr>
      <w:r>
        <w:separator/>
      </w:r>
    </w:p>
  </w:footnote>
  <w:footnote w:type="continuationSeparator" w:id="0">
    <w:p w:rsidR="00306335" w:rsidRDefault="00306335" w:rsidP="00DA0F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D49" w:rsidRPr="00AB3AB5" w:rsidRDefault="00F61D49" w:rsidP="00AB3AB5">
    <w:pPr>
      <w:pStyle w:val="a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22.85pt;height:255.85pt" o:bullet="t">
        <v:imagedata r:id="rId1" o:title="FREE ΘΑυμαστικό!!!!!"/>
      </v:shape>
    </w:pict>
  </w:numPicBullet>
  <w:abstractNum w:abstractNumId="0">
    <w:nsid w:val="06867E54"/>
    <w:multiLevelType w:val="hybridMultilevel"/>
    <w:tmpl w:val="4B209612"/>
    <w:lvl w:ilvl="0" w:tplc="5A3E6F2A">
      <w:start w:val="3"/>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89909B8"/>
    <w:multiLevelType w:val="hybridMultilevel"/>
    <w:tmpl w:val="ED94D0EA"/>
    <w:lvl w:ilvl="0" w:tplc="0809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0A79034A"/>
    <w:multiLevelType w:val="hybridMultilevel"/>
    <w:tmpl w:val="D2023658"/>
    <w:lvl w:ilvl="0" w:tplc="70A85F50">
      <w:numFmt w:val="bullet"/>
      <w:lvlText w:val="-"/>
      <w:lvlJc w:val="left"/>
      <w:pPr>
        <w:ind w:left="720" w:hanging="360"/>
      </w:pPr>
      <w:rPr>
        <w:rFonts w:ascii="Cambria" w:eastAsia="Calibr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340DE8"/>
    <w:multiLevelType w:val="hybridMultilevel"/>
    <w:tmpl w:val="4F328016"/>
    <w:lvl w:ilvl="0" w:tplc="0809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0F5558FC"/>
    <w:multiLevelType w:val="hybridMultilevel"/>
    <w:tmpl w:val="38F6AD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E128A0"/>
    <w:multiLevelType w:val="hybridMultilevel"/>
    <w:tmpl w:val="5048688E"/>
    <w:lvl w:ilvl="0" w:tplc="70A85F50">
      <w:numFmt w:val="bullet"/>
      <w:lvlText w:val="-"/>
      <w:lvlJc w:val="left"/>
      <w:pPr>
        <w:ind w:left="720" w:hanging="360"/>
      </w:pPr>
      <w:rPr>
        <w:rFonts w:ascii="Cambria" w:eastAsia="Calibri"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482775B"/>
    <w:multiLevelType w:val="multilevel"/>
    <w:tmpl w:val="E7E4D3FA"/>
    <w:lvl w:ilvl="0">
      <w:start w:val="1"/>
      <w:numFmt w:val="decimal"/>
      <w:lvlText w:val="%1"/>
      <w:lvlJc w:val="left"/>
      <w:pPr>
        <w:ind w:left="432" w:hanging="432"/>
      </w:pPr>
      <w:rPr>
        <w:rFonts w:hint="default"/>
      </w:rPr>
    </w:lvl>
    <w:lvl w:ilvl="1">
      <w:start w:val="1"/>
      <w:numFmt w:val="decimal"/>
      <w:lvlText w:val="%1.%2"/>
      <w:lvlJc w:val="left"/>
      <w:pPr>
        <w:tabs>
          <w:tab w:val="num" w:pos="567"/>
        </w:tabs>
        <w:ind w:left="0" w:firstLine="0"/>
      </w:pPr>
      <w:rPr>
        <w:rFonts w:hint="default"/>
        <w:color w:val="E36C0A" w:themeColor="accent6" w:themeShade="BF"/>
        <w:sz w:val="22"/>
        <w:szCs w:val="22"/>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pStyle w:val="5"/>
      <w:lvlText w:val="%1.%2.%3.%4.%5"/>
      <w:lvlJc w:val="left"/>
      <w:pPr>
        <w:tabs>
          <w:tab w:val="num" w:pos="851"/>
        </w:tabs>
        <w:ind w:left="0" w:firstLine="0"/>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7">
    <w:nsid w:val="17816C71"/>
    <w:multiLevelType w:val="multilevel"/>
    <w:tmpl w:val="F7C012E2"/>
    <w:lvl w:ilvl="0">
      <w:start w:val="1"/>
      <w:numFmt w:val="none"/>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1C453022"/>
    <w:multiLevelType w:val="hybridMultilevel"/>
    <w:tmpl w:val="1D4414C6"/>
    <w:lvl w:ilvl="0" w:tplc="0809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23D138E9"/>
    <w:multiLevelType w:val="hybridMultilevel"/>
    <w:tmpl w:val="2FF06EA4"/>
    <w:lvl w:ilvl="0" w:tplc="106EAEC4">
      <w:start w:val="3"/>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28DE0E26"/>
    <w:multiLevelType w:val="hybridMultilevel"/>
    <w:tmpl w:val="CEA074B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2AAB287C"/>
    <w:multiLevelType w:val="hybridMultilevel"/>
    <w:tmpl w:val="E5B25CF6"/>
    <w:lvl w:ilvl="0" w:tplc="A61C0474">
      <w:start w:val="1"/>
      <w:numFmt w:val="decimal"/>
      <w:lvlText w:val="%1."/>
      <w:lvlJc w:val="left"/>
      <w:pPr>
        <w:ind w:left="3762" w:hanging="360"/>
      </w:pPr>
      <w:rPr>
        <w:b w:val="0"/>
        <w:sz w:val="20"/>
        <w:szCs w:val="20"/>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2">
    <w:nsid w:val="2B2D237C"/>
    <w:multiLevelType w:val="multilevel"/>
    <w:tmpl w:val="37484BD8"/>
    <w:lvl w:ilvl="0">
      <w:start w:val="1"/>
      <w:numFmt w:val="none"/>
      <w:pStyle w:val="1"/>
      <w:lvlText w:val="%1"/>
      <w:lvlJc w:val="left"/>
      <w:pPr>
        <w:ind w:left="0" w:firstLine="0"/>
      </w:pPr>
      <w:rPr>
        <w:rFonts w:hint="default"/>
      </w:rPr>
    </w:lvl>
    <w:lvl w:ilvl="1">
      <w:start w:val="1"/>
      <w:numFmt w:val="decimal"/>
      <w:pStyle w:val="2"/>
      <w:lvlText w:val="%2"/>
      <w:lvlJc w:val="left"/>
      <w:pPr>
        <w:tabs>
          <w:tab w:val="num" w:pos="284"/>
        </w:tabs>
        <w:ind w:left="0" w:firstLine="0"/>
      </w:pPr>
      <w:rPr>
        <w:rFonts w:hint="default"/>
      </w:rPr>
    </w:lvl>
    <w:lvl w:ilvl="2">
      <w:start w:val="1"/>
      <w:numFmt w:val="decimal"/>
      <w:pStyle w:val="3"/>
      <w:lvlText w:val="%2.%3"/>
      <w:lvlJc w:val="left"/>
      <w:pPr>
        <w:tabs>
          <w:tab w:val="num" w:pos="567"/>
        </w:tabs>
        <w:ind w:left="0" w:firstLine="0"/>
      </w:pPr>
      <w:rPr>
        <w:rFonts w:hint="default"/>
      </w:rPr>
    </w:lvl>
    <w:lvl w:ilvl="3">
      <w:start w:val="1"/>
      <w:numFmt w:val="decimal"/>
      <w:pStyle w:val="4"/>
      <w:lvlText w:val="%2.%3.%4"/>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64410EA"/>
    <w:multiLevelType w:val="hybridMultilevel"/>
    <w:tmpl w:val="2B9690F2"/>
    <w:lvl w:ilvl="0" w:tplc="0809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3C7805DD"/>
    <w:multiLevelType w:val="hybridMultilevel"/>
    <w:tmpl w:val="DC9A948A"/>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C62E6D"/>
    <w:multiLevelType w:val="hybridMultilevel"/>
    <w:tmpl w:val="74F68DF6"/>
    <w:lvl w:ilvl="0" w:tplc="70A85F50">
      <w:numFmt w:val="bullet"/>
      <w:lvlText w:val="-"/>
      <w:lvlJc w:val="left"/>
      <w:pPr>
        <w:ind w:left="1287" w:hanging="360"/>
      </w:pPr>
      <w:rPr>
        <w:rFonts w:ascii="Cambria" w:eastAsia="Calibri" w:hAnsi="Cambria"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nsid w:val="3F107A57"/>
    <w:multiLevelType w:val="hybridMultilevel"/>
    <w:tmpl w:val="38F6AD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F380631"/>
    <w:multiLevelType w:val="hybridMultilevel"/>
    <w:tmpl w:val="710AF4BC"/>
    <w:lvl w:ilvl="0" w:tplc="36A00A26">
      <w:start w:val="1"/>
      <w:numFmt w:val="bullet"/>
      <w:lvlText w:val=""/>
      <w:lvlPicBulletId w:val="0"/>
      <w:lvlJc w:val="left"/>
      <w:pPr>
        <w:ind w:left="720" w:hanging="360"/>
      </w:pPr>
      <w:rPr>
        <w:rFonts w:ascii="Symbol" w:hAnsi="Symbol" w:hint="default"/>
        <w:color w:val="auto"/>
      </w:rPr>
    </w:lvl>
    <w:lvl w:ilvl="1" w:tplc="5BCE4580">
      <w:numFmt w:val="bullet"/>
      <w:lvlText w:val="•"/>
      <w:lvlJc w:val="left"/>
      <w:pPr>
        <w:ind w:left="1800" w:hanging="720"/>
      </w:pPr>
      <w:rPr>
        <w:rFonts w:ascii="Cambria" w:eastAsia="Calibri" w:hAnsi="Cambria"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F76540"/>
    <w:multiLevelType w:val="hybridMultilevel"/>
    <w:tmpl w:val="9A46D466"/>
    <w:lvl w:ilvl="0" w:tplc="0809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4DEC11A4"/>
    <w:multiLevelType w:val="multilevel"/>
    <w:tmpl w:val="39502B4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52392296"/>
    <w:multiLevelType w:val="hybridMultilevel"/>
    <w:tmpl w:val="5462A9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8F87584"/>
    <w:multiLevelType w:val="hybridMultilevel"/>
    <w:tmpl w:val="38F6AD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8C0FE4"/>
    <w:multiLevelType w:val="hybridMultilevel"/>
    <w:tmpl w:val="C1183EB4"/>
    <w:lvl w:ilvl="0" w:tplc="70A85F50">
      <w:numFmt w:val="bullet"/>
      <w:lvlText w:val="-"/>
      <w:lvlJc w:val="left"/>
      <w:pPr>
        <w:ind w:left="1287" w:hanging="360"/>
      </w:pPr>
      <w:rPr>
        <w:rFonts w:ascii="Cambria" w:eastAsia="Calibri" w:hAnsi="Cambria"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nsid w:val="5B7C6181"/>
    <w:multiLevelType w:val="hybridMultilevel"/>
    <w:tmpl w:val="B65C7AB2"/>
    <w:lvl w:ilvl="0" w:tplc="0809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63D81AB3"/>
    <w:multiLevelType w:val="hybridMultilevel"/>
    <w:tmpl w:val="F39E7550"/>
    <w:lvl w:ilvl="0" w:tplc="36A00A26">
      <w:start w:val="1"/>
      <w:numFmt w:val="bullet"/>
      <w:lvlText w:val=""/>
      <w:lvlPicBulletId w:val="0"/>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B04446E"/>
    <w:multiLevelType w:val="hybridMultilevel"/>
    <w:tmpl w:val="D354D4E2"/>
    <w:lvl w:ilvl="0" w:tplc="0809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6">
    <w:nsid w:val="6B8F182C"/>
    <w:multiLevelType w:val="hybridMultilevel"/>
    <w:tmpl w:val="2D72FE8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nsid w:val="6B9B7177"/>
    <w:multiLevelType w:val="hybridMultilevel"/>
    <w:tmpl w:val="E51C0B96"/>
    <w:lvl w:ilvl="0" w:tplc="D6F04876">
      <w:start w:val="1"/>
      <w:numFmt w:val="decimal"/>
      <w:lvlText w:val="%1."/>
      <w:lvlJc w:val="left"/>
      <w:pPr>
        <w:ind w:left="502" w:hanging="360"/>
      </w:pPr>
      <w:rPr>
        <w:b w:val="0"/>
        <w:i w:val="0"/>
        <w:sz w:val="20"/>
        <w:szCs w:val="20"/>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8">
    <w:nsid w:val="6D551344"/>
    <w:multiLevelType w:val="hybridMultilevel"/>
    <w:tmpl w:val="5CFC8D0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9">
    <w:nsid w:val="709C7362"/>
    <w:multiLevelType w:val="hybridMultilevel"/>
    <w:tmpl w:val="9984ED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5E5EFE"/>
    <w:multiLevelType w:val="hybridMultilevel"/>
    <w:tmpl w:val="D8885396"/>
    <w:lvl w:ilvl="0" w:tplc="83806E4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447EF9"/>
    <w:multiLevelType w:val="hybridMultilevel"/>
    <w:tmpl w:val="653AC994"/>
    <w:lvl w:ilvl="0" w:tplc="0AD610F2">
      <w:start w:val="36"/>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abstractNumId w:val="19"/>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6"/>
  </w:num>
  <w:num w:numId="11">
    <w:abstractNumId w:val="6"/>
  </w:num>
  <w:num w:numId="12">
    <w:abstractNumId w:val="2"/>
  </w:num>
  <w:num w:numId="13">
    <w:abstractNumId w:val="14"/>
  </w:num>
  <w:num w:numId="14">
    <w:abstractNumId w:val="20"/>
  </w:num>
  <w:num w:numId="15">
    <w:abstractNumId w:val="5"/>
  </w:num>
  <w:num w:numId="16">
    <w:abstractNumId w:val="22"/>
  </w:num>
  <w:num w:numId="17">
    <w:abstractNumId w:val="15"/>
  </w:num>
  <w:num w:numId="18">
    <w:abstractNumId w:val="29"/>
  </w:num>
  <w:num w:numId="19">
    <w:abstractNumId w:val="24"/>
  </w:num>
  <w:num w:numId="20">
    <w:abstractNumId w:val="17"/>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7"/>
  </w:num>
  <w:num w:numId="24">
    <w:abstractNumId w:val="12"/>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10"/>
  </w:num>
  <w:num w:numId="29">
    <w:abstractNumId w:val="18"/>
  </w:num>
  <w:num w:numId="30">
    <w:abstractNumId w:val="26"/>
  </w:num>
  <w:num w:numId="31">
    <w:abstractNumId w:val="8"/>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28"/>
  </w:num>
  <w:num w:numId="35">
    <w:abstractNumId w:val="3"/>
  </w:num>
  <w:num w:numId="36">
    <w:abstractNumId w:val="30"/>
  </w:num>
  <w:num w:numId="37">
    <w:abstractNumId w:val="16"/>
  </w:num>
  <w:num w:numId="38">
    <w:abstractNumId w:val="4"/>
  </w:num>
  <w:num w:numId="39">
    <w:abstractNumId w:val="9"/>
  </w:num>
  <w:num w:numId="40">
    <w:abstractNumId w:val="14"/>
  </w:num>
  <w:num w:numId="41">
    <w:abstractNumId w:val="31"/>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num>
  <w:num w:numId="44">
    <w:abstractNumId w:val="25"/>
  </w:num>
  <w:num w:numId="45">
    <w:abstractNumId w:val="13"/>
  </w:num>
  <w:num w:numId="46">
    <w:abstractNumId w:val="23"/>
  </w:num>
  <w:num w:numId="47">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Xaralampos Mentis">
    <w15:presenceInfo w15:providerId="None" w15:userId="Xaralampos Mentis"/>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hdrShapeDefaults>
    <o:shapedefaults v:ext="edit" spidmax="7170"/>
  </w:hdrShapeDefaults>
  <w:footnotePr>
    <w:footnote w:id="-1"/>
    <w:footnote w:id="0"/>
  </w:footnotePr>
  <w:endnotePr>
    <w:endnote w:id="-1"/>
    <w:endnote w:id="0"/>
  </w:endnotePr>
  <w:compat>
    <w:useFELayout/>
  </w:compat>
  <w:rsids>
    <w:rsidRoot w:val="00EB1089"/>
    <w:rsid w:val="00003EB7"/>
    <w:rsid w:val="00015584"/>
    <w:rsid w:val="0002275C"/>
    <w:rsid w:val="00023F0E"/>
    <w:rsid w:val="00031129"/>
    <w:rsid w:val="000432F5"/>
    <w:rsid w:val="00047101"/>
    <w:rsid w:val="00065EAC"/>
    <w:rsid w:val="0007539A"/>
    <w:rsid w:val="00080D79"/>
    <w:rsid w:val="000841BD"/>
    <w:rsid w:val="000866F1"/>
    <w:rsid w:val="000942BB"/>
    <w:rsid w:val="000A1EC8"/>
    <w:rsid w:val="000A7A60"/>
    <w:rsid w:val="000B2597"/>
    <w:rsid w:val="000B52E1"/>
    <w:rsid w:val="000B706D"/>
    <w:rsid w:val="000D2C8A"/>
    <w:rsid w:val="000E00FA"/>
    <w:rsid w:val="000E1A76"/>
    <w:rsid w:val="00110764"/>
    <w:rsid w:val="001321DF"/>
    <w:rsid w:val="00137D4E"/>
    <w:rsid w:val="001551CE"/>
    <w:rsid w:val="001658E9"/>
    <w:rsid w:val="00167BBE"/>
    <w:rsid w:val="00172A4D"/>
    <w:rsid w:val="00174A46"/>
    <w:rsid w:val="001871A4"/>
    <w:rsid w:val="0019109E"/>
    <w:rsid w:val="00192A98"/>
    <w:rsid w:val="001A0963"/>
    <w:rsid w:val="001A1FAF"/>
    <w:rsid w:val="001B464D"/>
    <w:rsid w:val="001C0D95"/>
    <w:rsid w:val="001C1F79"/>
    <w:rsid w:val="001C7BB7"/>
    <w:rsid w:val="001D2EAB"/>
    <w:rsid w:val="001D4880"/>
    <w:rsid w:val="001D745B"/>
    <w:rsid w:val="001E308F"/>
    <w:rsid w:val="001F0650"/>
    <w:rsid w:val="001F4D30"/>
    <w:rsid w:val="001F79B9"/>
    <w:rsid w:val="00200C40"/>
    <w:rsid w:val="00203EB8"/>
    <w:rsid w:val="002053BB"/>
    <w:rsid w:val="002107D6"/>
    <w:rsid w:val="00217960"/>
    <w:rsid w:val="002205ED"/>
    <w:rsid w:val="002209E1"/>
    <w:rsid w:val="0023536E"/>
    <w:rsid w:val="0023772F"/>
    <w:rsid w:val="00242440"/>
    <w:rsid w:val="00243034"/>
    <w:rsid w:val="00251463"/>
    <w:rsid w:val="00252158"/>
    <w:rsid w:val="00254CF7"/>
    <w:rsid w:val="00255CD1"/>
    <w:rsid w:val="002673A4"/>
    <w:rsid w:val="00270154"/>
    <w:rsid w:val="002708DC"/>
    <w:rsid w:val="00273C1A"/>
    <w:rsid w:val="00286826"/>
    <w:rsid w:val="002A24B7"/>
    <w:rsid w:val="002A5920"/>
    <w:rsid w:val="002B1DCA"/>
    <w:rsid w:val="002C0034"/>
    <w:rsid w:val="002D73D4"/>
    <w:rsid w:val="002E0FC0"/>
    <w:rsid w:val="002E2191"/>
    <w:rsid w:val="002E2DCB"/>
    <w:rsid w:val="002F027D"/>
    <w:rsid w:val="002F0752"/>
    <w:rsid w:val="00302039"/>
    <w:rsid w:val="00304F0F"/>
    <w:rsid w:val="003061FE"/>
    <w:rsid w:val="00306335"/>
    <w:rsid w:val="003131AB"/>
    <w:rsid w:val="003176A1"/>
    <w:rsid w:val="003176A5"/>
    <w:rsid w:val="0032049F"/>
    <w:rsid w:val="00335F8D"/>
    <w:rsid w:val="003477B6"/>
    <w:rsid w:val="00347B37"/>
    <w:rsid w:val="00354B83"/>
    <w:rsid w:val="003756BF"/>
    <w:rsid w:val="003766A1"/>
    <w:rsid w:val="00384CD8"/>
    <w:rsid w:val="00397C2F"/>
    <w:rsid w:val="003A4781"/>
    <w:rsid w:val="003A59C3"/>
    <w:rsid w:val="003A7177"/>
    <w:rsid w:val="003B0991"/>
    <w:rsid w:val="003B169B"/>
    <w:rsid w:val="003B5674"/>
    <w:rsid w:val="003C5D9E"/>
    <w:rsid w:val="003C6FE1"/>
    <w:rsid w:val="003D33DC"/>
    <w:rsid w:val="003D52FC"/>
    <w:rsid w:val="003D58DA"/>
    <w:rsid w:val="004028EA"/>
    <w:rsid w:val="00404AC8"/>
    <w:rsid w:val="00416661"/>
    <w:rsid w:val="0042616E"/>
    <w:rsid w:val="00451024"/>
    <w:rsid w:val="00472575"/>
    <w:rsid w:val="00476196"/>
    <w:rsid w:val="00483231"/>
    <w:rsid w:val="004860B1"/>
    <w:rsid w:val="00490B0E"/>
    <w:rsid w:val="0049324B"/>
    <w:rsid w:val="00496805"/>
    <w:rsid w:val="004A3C0F"/>
    <w:rsid w:val="004B25C7"/>
    <w:rsid w:val="004C6ABE"/>
    <w:rsid w:val="004D0CF5"/>
    <w:rsid w:val="004D2C5D"/>
    <w:rsid w:val="004D4ACA"/>
    <w:rsid w:val="004E033C"/>
    <w:rsid w:val="004E5C5C"/>
    <w:rsid w:val="004F0103"/>
    <w:rsid w:val="004F6D76"/>
    <w:rsid w:val="00511846"/>
    <w:rsid w:val="0051651A"/>
    <w:rsid w:val="005247E5"/>
    <w:rsid w:val="00525F08"/>
    <w:rsid w:val="005379C0"/>
    <w:rsid w:val="005443D6"/>
    <w:rsid w:val="005460FC"/>
    <w:rsid w:val="0056317B"/>
    <w:rsid w:val="005713BD"/>
    <w:rsid w:val="005747E2"/>
    <w:rsid w:val="0058116B"/>
    <w:rsid w:val="00587119"/>
    <w:rsid w:val="00587CB7"/>
    <w:rsid w:val="0059680B"/>
    <w:rsid w:val="005A6DE5"/>
    <w:rsid w:val="005A726C"/>
    <w:rsid w:val="005B1C93"/>
    <w:rsid w:val="005B6C8B"/>
    <w:rsid w:val="005C7265"/>
    <w:rsid w:val="005E2E30"/>
    <w:rsid w:val="005E7EC7"/>
    <w:rsid w:val="005F12BB"/>
    <w:rsid w:val="005F7174"/>
    <w:rsid w:val="00602E7F"/>
    <w:rsid w:val="00610BB7"/>
    <w:rsid w:val="00617998"/>
    <w:rsid w:val="00623C28"/>
    <w:rsid w:val="0062688A"/>
    <w:rsid w:val="0062786C"/>
    <w:rsid w:val="00634574"/>
    <w:rsid w:val="00636A3F"/>
    <w:rsid w:val="00651CE3"/>
    <w:rsid w:val="00653D36"/>
    <w:rsid w:val="00654D88"/>
    <w:rsid w:val="006627FE"/>
    <w:rsid w:val="0066753E"/>
    <w:rsid w:val="0066784C"/>
    <w:rsid w:val="00671BBE"/>
    <w:rsid w:val="00671EFD"/>
    <w:rsid w:val="00677F6A"/>
    <w:rsid w:val="006877F0"/>
    <w:rsid w:val="00690C90"/>
    <w:rsid w:val="006A10F4"/>
    <w:rsid w:val="006A7FEA"/>
    <w:rsid w:val="006C1113"/>
    <w:rsid w:val="006C75F6"/>
    <w:rsid w:val="006D190D"/>
    <w:rsid w:val="006D5979"/>
    <w:rsid w:val="006E5B9D"/>
    <w:rsid w:val="006F27B7"/>
    <w:rsid w:val="007023E3"/>
    <w:rsid w:val="00707F40"/>
    <w:rsid w:val="007100EE"/>
    <w:rsid w:val="00713957"/>
    <w:rsid w:val="00715B99"/>
    <w:rsid w:val="00715EEF"/>
    <w:rsid w:val="0072700A"/>
    <w:rsid w:val="00731225"/>
    <w:rsid w:val="00736A3D"/>
    <w:rsid w:val="00754250"/>
    <w:rsid w:val="00755ECA"/>
    <w:rsid w:val="00756C3D"/>
    <w:rsid w:val="00757BBF"/>
    <w:rsid w:val="00760696"/>
    <w:rsid w:val="007710C6"/>
    <w:rsid w:val="0077587B"/>
    <w:rsid w:val="007828A9"/>
    <w:rsid w:val="00787656"/>
    <w:rsid w:val="00793047"/>
    <w:rsid w:val="007A01E9"/>
    <w:rsid w:val="007C1EAC"/>
    <w:rsid w:val="007F03E7"/>
    <w:rsid w:val="007F3CED"/>
    <w:rsid w:val="00811CD5"/>
    <w:rsid w:val="00816A60"/>
    <w:rsid w:val="008205B1"/>
    <w:rsid w:val="00836D24"/>
    <w:rsid w:val="008373D1"/>
    <w:rsid w:val="0084700C"/>
    <w:rsid w:val="0085377A"/>
    <w:rsid w:val="00857FBC"/>
    <w:rsid w:val="00870191"/>
    <w:rsid w:val="00873027"/>
    <w:rsid w:val="0087661D"/>
    <w:rsid w:val="008814AC"/>
    <w:rsid w:val="00886920"/>
    <w:rsid w:val="008874A2"/>
    <w:rsid w:val="00893290"/>
    <w:rsid w:val="00893E67"/>
    <w:rsid w:val="0089511A"/>
    <w:rsid w:val="008B28A1"/>
    <w:rsid w:val="008C075A"/>
    <w:rsid w:val="008C5538"/>
    <w:rsid w:val="008D3093"/>
    <w:rsid w:val="008E7704"/>
    <w:rsid w:val="008F6448"/>
    <w:rsid w:val="008F76F2"/>
    <w:rsid w:val="0090272F"/>
    <w:rsid w:val="009160A9"/>
    <w:rsid w:val="009257B7"/>
    <w:rsid w:val="0092672A"/>
    <w:rsid w:val="009441E1"/>
    <w:rsid w:val="00947843"/>
    <w:rsid w:val="009548FE"/>
    <w:rsid w:val="0096093F"/>
    <w:rsid w:val="00966B5C"/>
    <w:rsid w:val="009A4637"/>
    <w:rsid w:val="009A6678"/>
    <w:rsid w:val="009A7E0C"/>
    <w:rsid w:val="009B2B95"/>
    <w:rsid w:val="009D3F9A"/>
    <w:rsid w:val="009E5FE1"/>
    <w:rsid w:val="009F3238"/>
    <w:rsid w:val="00A13BA0"/>
    <w:rsid w:val="00A30B54"/>
    <w:rsid w:val="00A3244F"/>
    <w:rsid w:val="00A4578B"/>
    <w:rsid w:val="00A5457B"/>
    <w:rsid w:val="00A64088"/>
    <w:rsid w:val="00A65414"/>
    <w:rsid w:val="00AA3AEC"/>
    <w:rsid w:val="00AB3AB5"/>
    <w:rsid w:val="00AB7AD0"/>
    <w:rsid w:val="00AC14D1"/>
    <w:rsid w:val="00AC2D80"/>
    <w:rsid w:val="00AC406F"/>
    <w:rsid w:val="00AD5891"/>
    <w:rsid w:val="00AE1C96"/>
    <w:rsid w:val="00B03CB1"/>
    <w:rsid w:val="00B116E8"/>
    <w:rsid w:val="00B25DC7"/>
    <w:rsid w:val="00B32372"/>
    <w:rsid w:val="00B4621D"/>
    <w:rsid w:val="00B50A4D"/>
    <w:rsid w:val="00B622C4"/>
    <w:rsid w:val="00B64DA8"/>
    <w:rsid w:val="00B80DC2"/>
    <w:rsid w:val="00B907D6"/>
    <w:rsid w:val="00B91B6E"/>
    <w:rsid w:val="00B930A6"/>
    <w:rsid w:val="00B97FC7"/>
    <w:rsid w:val="00BB06B4"/>
    <w:rsid w:val="00BB4883"/>
    <w:rsid w:val="00BC002B"/>
    <w:rsid w:val="00BC0B8A"/>
    <w:rsid w:val="00BC30B7"/>
    <w:rsid w:val="00BC4987"/>
    <w:rsid w:val="00BC6323"/>
    <w:rsid w:val="00BD604D"/>
    <w:rsid w:val="00C213EC"/>
    <w:rsid w:val="00C21C8A"/>
    <w:rsid w:val="00C2652B"/>
    <w:rsid w:val="00C32843"/>
    <w:rsid w:val="00C3358F"/>
    <w:rsid w:val="00C37F8C"/>
    <w:rsid w:val="00C42DD3"/>
    <w:rsid w:val="00C50950"/>
    <w:rsid w:val="00C636A6"/>
    <w:rsid w:val="00C72880"/>
    <w:rsid w:val="00C80D92"/>
    <w:rsid w:val="00C94106"/>
    <w:rsid w:val="00C9549D"/>
    <w:rsid w:val="00C9742A"/>
    <w:rsid w:val="00CA2376"/>
    <w:rsid w:val="00CA3CD3"/>
    <w:rsid w:val="00CA4E44"/>
    <w:rsid w:val="00CB2BF0"/>
    <w:rsid w:val="00CB5EB7"/>
    <w:rsid w:val="00CC27E8"/>
    <w:rsid w:val="00CC4953"/>
    <w:rsid w:val="00CC5319"/>
    <w:rsid w:val="00CD199C"/>
    <w:rsid w:val="00CE2F6E"/>
    <w:rsid w:val="00CE550B"/>
    <w:rsid w:val="00CF06C8"/>
    <w:rsid w:val="00CF0A53"/>
    <w:rsid w:val="00CF2C01"/>
    <w:rsid w:val="00CF465F"/>
    <w:rsid w:val="00CF7CF4"/>
    <w:rsid w:val="00D0300E"/>
    <w:rsid w:val="00D147B1"/>
    <w:rsid w:val="00D16F1B"/>
    <w:rsid w:val="00D20284"/>
    <w:rsid w:val="00D215AD"/>
    <w:rsid w:val="00D223A5"/>
    <w:rsid w:val="00D317DB"/>
    <w:rsid w:val="00D35075"/>
    <w:rsid w:val="00D4015C"/>
    <w:rsid w:val="00D41336"/>
    <w:rsid w:val="00D47A0C"/>
    <w:rsid w:val="00D666AF"/>
    <w:rsid w:val="00D673D3"/>
    <w:rsid w:val="00D73EB4"/>
    <w:rsid w:val="00D8365C"/>
    <w:rsid w:val="00D875F6"/>
    <w:rsid w:val="00DA0F17"/>
    <w:rsid w:val="00DB67CC"/>
    <w:rsid w:val="00DD2E15"/>
    <w:rsid w:val="00DD3B43"/>
    <w:rsid w:val="00DE0157"/>
    <w:rsid w:val="00DF0C55"/>
    <w:rsid w:val="00E06D38"/>
    <w:rsid w:val="00E13EC6"/>
    <w:rsid w:val="00E15A5B"/>
    <w:rsid w:val="00E20D74"/>
    <w:rsid w:val="00E22D6A"/>
    <w:rsid w:val="00E2433E"/>
    <w:rsid w:val="00E2452E"/>
    <w:rsid w:val="00E24B82"/>
    <w:rsid w:val="00E32001"/>
    <w:rsid w:val="00E70211"/>
    <w:rsid w:val="00E70F9E"/>
    <w:rsid w:val="00E80AEB"/>
    <w:rsid w:val="00E97758"/>
    <w:rsid w:val="00EA5628"/>
    <w:rsid w:val="00EB04BA"/>
    <w:rsid w:val="00EB1089"/>
    <w:rsid w:val="00EB34C3"/>
    <w:rsid w:val="00EC3092"/>
    <w:rsid w:val="00ED0721"/>
    <w:rsid w:val="00ED0A97"/>
    <w:rsid w:val="00ED31EB"/>
    <w:rsid w:val="00ED3E7C"/>
    <w:rsid w:val="00EE26D0"/>
    <w:rsid w:val="00EE2E18"/>
    <w:rsid w:val="00EE587D"/>
    <w:rsid w:val="00EE5A11"/>
    <w:rsid w:val="00EF121B"/>
    <w:rsid w:val="00F2338E"/>
    <w:rsid w:val="00F27AF2"/>
    <w:rsid w:val="00F323DE"/>
    <w:rsid w:val="00F3450D"/>
    <w:rsid w:val="00F40D4E"/>
    <w:rsid w:val="00F41E20"/>
    <w:rsid w:val="00F502A9"/>
    <w:rsid w:val="00F505F1"/>
    <w:rsid w:val="00F53FC7"/>
    <w:rsid w:val="00F61D49"/>
    <w:rsid w:val="00F64637"/>
    <w:rsid w:val="00F726C5"/>
    <w:rsid w:val="00F77281"/>
    <w:rsid w:val="00F83828"/>
    <w:rsid w:val="00F8689D"/>
    <w:rsid w:val="00FA7B06"/>
    <w:rsid w:val="00FC56FD"/>
    <w:rsid w:val="00FC5BB6"/>
    <w:rsid w:val="00FD06C4"/>
    <w:rsid w:val="00FD1E2F"/>
    <w:rsid w:val="00FD4EBF"/>
    <w:rsid w:val="00FE060B"/>
    <w:rsid w:val="00FE395A"/>
    <w:rsid w:val="00FF14AD"/>
    <w:rsid w:val="00FF43FD"/>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n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33E"/>
  </w:style>
  <w:style w:type="paragraph" w:styleId="1">
    <w:name w:val="heading 1"/>
    <w:basedOn w:val="a"/>
    <w:next w:val="a"/>
    <w:link w:val="1Char"/>
    <w:uiPriority w:val="9"/>
    <w:qFormat/>
    <w:rsid w:val="009A6678"/>
    <w:pPr>
      <w:keepNext/>
      <w:keepLines/>
      <w:numPr>
        <w:numId w:val="24"/>
      </w:numPr>
      <w:pBdr>
        <w:bottom w:val="single" w:sz="4" w:space="1" w:color="C0504D" w:themeColor="accent2"/>
      </w:pBdr>
      <w:spacing w:before="360"/>
      <w:outlineLvl w:val="0"/>
    </w:pPr>
    <w:rPr>
      <w:rFonts w:ascii="Times New Roman" w:eastAsiaTheme="majorEastAsia" w:hAnsi="Times New Roman" w:cs="Times New Roman"/>
      <w:b/>
      <w:bCs/>
      <w:caps/>
      <w:color w:val="632423" w:themeColor="accent2" w:themeShade="80"/>
      <w:sz w:val="26"/>
      <w:szCs w:val="26"/>
      <w:lang w:val="en-US"/>
    </w:rPr>
  </w:style>
  <w:style w:type="paragraph" w:styleId="2">
    <w:name w:val="heading 2"/>
    <w:basedOn w:val="a"/>
    <w:next w:val="a"/>
    <w:link w:val="2Char"/>
    <w:uiPriority w:val="9"/>
    <w:unhideWhenUsed/>
    <w:qFormat/>
    <w:rsid w:val="0023772F"/>
    <w:pPr>
      <w:keepNext/>
      <w:keepLines/>
      <w:numPr>
        <w:ilvl w:val="1"/>
        <w:numId w:val="24"/>
      </w:numPr>
      <w:spacing w:before="360" w:after="0"/>
      <w:outlineLvl w:val="1"/>
    </w:pPr>
    <w:rPr>
      <w:rFonts w:ascii="Times New Roman" w:eastAsiaTheme="majorEastAsia" w:hAnsi="Times New Roman" w:cs="Times New Roman"/>
      <w:b/>
      <w:bCs/>
      <w:smallCaps/>
      <w:color w:val="E36C0A" w:themeColor="accent6" w:themeShade="BF"/>
      <w:sz w:val="24"/>
      <w:szCs w:val="28"/>
      <w:lang w:val="en-US"/>
    </w:rPr>
  </w:style>
  <w:style w:type="paragraph" w:styleId="3">
    <w:name w:val="heading 3"/>
    <w:basedOn w:val="a"/>
    <w:next w:val="a"/>
    <w:link w:val="3Char"/>
    <w:uiPriority w:val="9"/>
    <w:unhideWhenUsed/>
    <w:qFormat/>
    <w:rsid w:val="009A6678"/>
    <w:pPr>
      <w:keepNext/>
      <w:keepLines/>
      <w:numPr>
        <w:ilvl w:val="2"/>
        <w:numId w:val="24"/>
      </w:numPr>
      <w:spacing w:before="200" w:after="0"/>
      <w:outlineLvl w:val="2"/>
    </w:pPr>
    <w:rPr>
      <w:rFonts w:ascii="Times New Roman" w:eastAsiaTheme="majorEastAsia" w:hAnsi="Times New Roman" w:cstheme="majorBidi"/>
      <w:b/>
      <w:bCs/>
      <w:color w:val="E36C0A" w:themeColor="accent6" w:themeShade="BF"/>
      <w:lang w:val="en-GB"/>
    </w:rPr>
  </w:style>
  <w:style w:type="paragraph" w:styleId="4">
    <w:name w:val="heading 4"/>
    <w:basedOn w:val="a"/>
    <w:next w:val="a"/>
    <w:link w:val="4Char"/>
    <w:uiPriority w:val="9"/>
    <w:unhideWhenUsed/>
    <w:qFormat/>
    <w:rsid w:val="009A6678"/>
    <w:pPr>
      <w:keepNext/>
      <w:keepLines/>
      <w:numPr>
        <w:ilvl w:val="3"/>
        <w:numId w:val="24"/>
      </w:numPr>
      <w:spacing w:before="200" w:after="0"/>
      <w:outlineLvl w:val="3"/>
    </w:pPr>
    <w:rPr>
      <w:rFonts w:ascii="Times New Roman" w:eastAsiaTheme="majorEastAsia" w:hAnsi="Times New Roman" w:cstheme="majorBidi"/>
      <w:b/>
      <w:bCs/>
      <w:i/>
      <w:iCs/>
      <w:color w:val="632423" w:themeColor="accent2" w:themeShade="80"/>
    </w:rPr>
  </w:style>
  <w:style w:type="paragraph" w:styleId="5">
    <w:name w:val="heading 5"/>
    <w:basedOn w:val="a"/>
    <w:next w:val="a"/>
    <w:link w:val="5Char"/>
    <w:uiPriority w:val="9"/>
    <w:unhideWhenUsed/>
    <w:qFormat/>
    <w:rsid w:val="00AB3AB5"/>
    <w:pPr>
      <w:keepNext/>
      <w:keepLines/>
      <w:numPr>
        <w:ilvl w:val="4"/>
        <w:numId w:val="11"/>
      </w:numPr>
      <w:spacing w:before="200" w:after="0"/>
      <w:outlineLvl w:val="4"/>
    </w:pPr>
    <w:rPr>
      <w:rFonts w:ascii="Times New Roman" w:eastAsiaTheme="majorEastAsia" w:hAnsi="Times New Roman" w:cs="Times New Roman"/>
      <w:color w:val="943634" w:themeColor="accent2" w:themeShade="BF"/>
      <w:lang w:val="en-GB"/>
    </w:rPr>
  </w:style>
  <w:style w:type="paragraph" w:styleId="6">
    <w:name w:val="heading 6"/>
    <w:basedOn w:val="a"/>
    <w:next w:val="a"/>
    <w:link w:val="6Char"/>
    <w:uiPriority w:val="9"/>
    <w:semiHidden/>
    <w:unhideWhenUsed/>
    <w:qFormat/>
    <w:rsid w:val="00E2433E"/>
    <w:pPr>
      <w:keepNext/>
      <w:keepLines/>
      <w:numPr>
        <w:ilvl w:val="5"/>
        <w:numId w:val="11"/>
      </w:numPr>
      <w:spacing w:before="200" w:after="0"/>
      <w:outlineLvl w:val="5"/>
    </w:pPr>
    <w:rPr>
      <w:rFonts w:asciiTheme="majorHAnsi" w:eastAsiaTheme="majorEastAsia" w:hAnsiTheme="majorHAnsi" w:cstheme="majorBidi"/>
      <w:i/>
      <w:iCs/>
      <w:color w:val="17365D" w:themeColor="text2" w:themeShade="BF"/>
    </w:rPr>
  </w:style>
  <w:style w:type="paragraph" w:styleId="7">
    <w:name w:val="heading 7"/>
    <w:basedOn w:val="a"/>
    <w:next w:val="a"/>
    <w:link w:val="7Char"/>
    <w:uiPriority w:val="9"/>
    <w:semiHidden/>
    <w:unhideWhenUsed/>
    <w:qFormat/>
    <w:rsid w:val="00E2433E"/>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E2433E"/>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E2433E"/>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9A6678"/>
    <w:rPr>
      <w:rFonts w:ascii="Times New Roman" w:eastAsiaTheme="majorEastAsia" w:hAnsi="Times New Roman" w:cs="Times New Roman"/>
      <w:b/>
      <w:bCs/>
      <w:caps/>
      <w:color w:val="632423" w:themeColor="accent2" w:themeShade="80"/>
      <w:sz w:val="26"/>
      <w:szCs w:val="26"/>
      <w:lang w:val="en-US"/>
    </w:rPr>
  </w:style>
  <w:style w:type="character" w:customStyle="1" w:styleId="2Char">
    <w:name w:val="Επικεφαλίδα 2 Char"/>
    <w:basedOn w:val="a0"/>
    <w:link w:val="2"/>
    <w:uiPriority w:val="9"/>
    <w:rsid w:val="0023772F"/>
    <w:rPr>
      <w:rFonts w:ascii="Times New Roman" w:eastAsiaTheme="majorEastAsia" w:hAnsi="Times New Roman" w:cs="Times New Roman"/>
      <w:b/>
      <w:bCs/>
      <w:smallCaps/>
      <w:color w:val="E36C0A" w:themeColor="accent6" w:themeShade="BF"/>
      <w:sz w:val="24"/>
      <w:szCs w:val="28"/>
      <w:lang w:val="en-US"/>
    </w:rPr>
  </w:style>
  <w:style w:type="character" w:customStyle="1" w:styleId="3Char">
    <w:name w:val="Επικεφαλίδα 3 Char"/>
    <w:basedOn w:val="a0"/>
    <w:link w:val="3"/>
    <w:uiPriority w:val="9"/>
    <w:rsid w:val="009A6678"/>
    <w:rPr>
      <w:rFonts w:ascii="Times New Roman" w:eastAsiaTheme="majorEastAsia" w:hAnsi="Times New Roman" w:cstheme="majorBidi"/>
      <w:b/>
      <w:bCs/>
      <w:color w:val="E36C0A" w:themeColor="accent6" w:themeShade="BF"/>
      <w:lang w:val="en-GB"/>
    </w:rPr>
  </w:style>
  <w:style w:type="character" w:customStyle="1" w:styleId="4Char">
    <w:name w:val="Επικεφαλίδα 4 Char"/>
    <w:basedOn w:val="a0"/>
    <w:link w:val="4"/>
    <w:uiPriority w:val="9"/>
    <w:rsid w:val="009A6678"/>
    <w:rPr>
      <w:rFonts w:ascii="Times New Roman" w:eastAsiaTheme="majorEastAsia" w:hAnsi="Times New Roman" w:cstheme="majorBidi"/>
      <w:b/>
      <w:bCs/>
      <w:i/>
      <w:iCs/>
      <w:color w:val="632423" w:themeColor="accent2" w:themeShade="80"/>
    </w:rPr>
  </w:style>
  <w:style w:type="character" w:customStyle="1" w:styleId="5Char">
    <w:name w:val="Επικεφαλίδα 5 Char"/>
    <w:basedOn w:val="a0"/>
    <w:link w:val="5"/>
    <w:uiPriority w:val="9"/>
    <w:rsid w:val="00AB3AB5"/>
    <w:rPr>
      <w:rFonts w:ascii="Times New Roman" w:eastAsiaTheme="majorEastAsia" w:hAnsi="Times New Roman" w:cs="Times New Roman"/>
      <w:color w:val="943634" w:themeColor="accent2" w:themeShade="BF"/>
      <w:lang w:val="en-GB"/>
    </w:rPr>
  </w:style>
  <w:style w:type="character" w:customStyle="1" w:styleId="6Char">
    <w:name w:val="Επικεφαλίδα 6 Char"/>
    <w:basedOn w:val="a0"/>
    <w:link w:val="6"/>
    <w:uiPriority w:val="9"/>
    <w:semiHidden/>
    <w:rsid w:val="00E2433E"/>
    <w:rPr>
      <w:rFonts w:asciiTheme="majorHAnsi" w:eastAsiaTheme="majorEastAsia" w:hAnsiTheme="majorHAnsi" w:cstheme="majorBidi"/>
      <w:i/>
      <w:iCs/>
      <w:color w:val="17365D" w:themeColor="text2" w:themeShade="BF"/>
    </w:rPr>
  </w:style>
  <w:style w:type="character" w:customStyle="1" w:styleId="7Char">
    <w:name w:val="Επικεφαλίδα 7 Char"/>
    <w:basedOn w:val="a0"/>
    <w:link w:val="7"/>
    <w:uiPriority w:val="9"/>
    <w:semiHidden/>
    <w:rsid w:val="00E2433E"/>
    <w:rPr>
      <w:rFonts w:asciiTheme="majorHAnsi" w:eastAsiaTheme="majorEastAsia" w:hAnsiTheme="majorHAnsi" w:cstheme="majorBidi"/>
      <w:i/>
      <w:iCs/>
      <w:color w:val="404040" w:themeColor="text1" w:themeTint="BF"/>
    </w:rPr>
  </w:style>
  <w:style w:type="character" w:customStyle="1" w:styleId="8Char">
    <w:name w:val="Επικεφαλίδα 8 Char"/>
    <w:basedOn w:val="a0"/>
    <w:link w:val="8"/>
    <w:uiPriority w:val="9"/>
    <w:semiHidden/>
    <w:rsid w:val="00E2433E"/>
    <w:rPr>
      <w:rFonts w:asciiTheme="majorHAnsi" w:eastAsiaTheme="majorEastAsia" w:hAnsiTheme="majorHAnsi" w:cstheme="majorBidi"/>
      <w:color w:val="404040" w:themeColor="text1" w:themeTint="BF"/>
      <w:sz w:val="20"/>
      <w:szCs w:val="20"/>
    </w:rPr>
  </w:style>
  <w:style w:type="character" w:customStyle="1" w:styleId="9Char">
    <w:name w:val="Επικεφαλίδα 9 Char"/>
    <w:basedOn w:val="a0"/>
    <w:link w:val="9"/>
    <w:uiPriority w:val="9"/>
    <w:semiHidden/>
    <w:rsid w:val="00E2433E"/>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unhideWhenUsed/>
    <w:qFormat/>
    <w:rsid w:val="00E2433E"/>
    <w:pPr>
      <w:spacing w:after="200" w:line="240" w:lineRule="auto"/>
    </w:pPr>
    <w:rPr>
      <w:i/>
      <w:iCs/>
      <w:color w:val="1F497D" w:themeColor="text2"/>
      <w:sz w:val="18"/>
      <w:szCs w:val="18"/>
    </w:rPr>
  </w:style>
  <w:style w:type="paragraph" w:styleId="a4">
    <w:name w:val="Title"/>
    <w:basedOn w:val="a"/>
    <w:next w:val="a"/>
    <w:link w:val="Char"/>
    <w:uiPriority w:val="10"/>
    <w:qFormat/>
    <w:rsid w:val="00E2433E"/>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Char">
    <w:name w:val="Τίτλος Char"/>
    <w:basedOn w:val="a0"/>
    <w:link w:val="a4"/>
    <w:uiPriority w:val="10"/>
    <w:rsid w:val="00E2433E"/>
    <w:rPr>
      <w:rFonts w:asciiTheme="majorHAnsi" w:eastAsiaTheme="majorEastAsia" w:hAnsiTheme="majorHAnsi" w:cstheme="majorBidi"/>
      <w:color w:val="000000" w:themeColor="text1"/>
      <w:sz w:val="56"/>
      <w:szCs w:val="56"/>
    </w:rPr>
  </w:style>
  <w:style w:type="paragraph" w:styleId="a5">
    <w:name w:val="Subtitle"/>
    <w:basedOn w:val="a"/>
    <w:next w:val="a"/>
    <w:link w:val="Char0"/>
    <w:uiPriority w:val="11"/>
    <w:qFormat/>
    <w:rsid w:val="00E2433E"/>
    <w:pPr>
      <w:numPr>
        <w:ilvl w:val="1"/>
      </w:numPr>
    </w:pPr>
    <w:rPr>
      <w:color w:val="5A5A5A" w:themeColor="text1" w:themeTint="A5"/>
      <w:spacing w:val="10"/>
    </w:rPr>
  </w:style>
  <w:style w:type="character" w:customStyle="1" w:styleId="Char0">
    <w:name w:val="Υπότιτλος Char"/>
    <w:basedOn w:val="a0"/>
    <w:link w:val="a5"/>
    <w:uiPriority w:val="11"/>
    <w:rsid w:val="00E2433E"/>
    <w:rPr>
      <w:color w:val="5A5A5A" w:themeColor="text1" w:themeTint="A5"/>
      <w:spacing w:val="10"/>
    </w:rPr>
  </w:style>
  <w:style w:type="character" w:styleId="a6">
    <w:name w:val="Strong"/>
    <w:basedOn w:val="a0"/>
    <w:uiPriority w:val="22"/>
    <w:qFormat/>
    <w:rsid w:val="00E2433E"/>
    <w:rPr>
      <w:b/>
      <w:bCs/>
      <w:color w:val="000000" w:themeColor="text1"/>
    </w:rPr>
  </w:style>
  <w:style w:type="character" w:styleId="a7">
    <w:name w:val="Emphasis"/>
    <w:basedOn w:val="a0"/>
    <w:uiPriority w:val="20"/>
    <w:qFormat/>
    <w:rsid w:val="00E2433E"/>
    <w:rPr>
      <w:i/>
      <w:iCs/>
      <w:color w:val="auto"/>
    </w:rPr>
  </w:style>
  <w:style w:type="paragraph" w:styleId="a8">
    <w:name w:val="No Spacing"/>
    <w:link w:val="Char1"/>
    <w:uiPriority w:val="1"/>
    <w:qFormat/>
    <w:rsid w:val="00E2433E"/>
    <w:pPr>
      <w:spacing w:after="0" w:line="240" w:lineRule="auto"/>
    </w:pPr>
  </w:style>
  <w:style w:type="paragraph" w:styleId="a9">
    <w:name w:val="Quote"/>
    <w:basedOn w:val="a"/>
    <w:next w:val="a"/>
    <w:link w:val="Char2"/>
    <w:uiPriority w:val="29"/>
    <w:qFormat/>
    <w:rsid w:val="00E2433E"/>
    <w:pPr>
      <w:spacing w:before="160"/>
      <w:ind w:left="720" w:right="720"/>
    </w:pPr>
    <w:rPr>
      <w:i/>
      <w:iCs/>
      <w:color w:val="000000" w:themeColor="text1"/>
    </w:rPr>
  </w:style>
  <w:style w:type="character" w:customStyle="1" w:styleId="Char2">
    <w:name w:val="Απόσπασμα Char"/>
    <w:basedOn w:val="a0"/>
    <w:link w:val="a9"/>
    <w:uiPriority w:val="29"/>
    <w:rsid w:val="00E2433E"/>
    <w:rPr>
      <w:i/>
      <w:iCs/>
      <w:color w:val="000000" w:themeColor="text1"/>
    </w:rPr>
  </w:style>
  <w:style w:type="paragraph" w:styleId="aa">
    <w:name w:val="Intense Quote"/>
    <w:basedOn w:val="a"/>
    <w:next w:val="a"/>
    <w:link w:val="Char3"/>
    <w:uiPriority w:val="30"/>
    <w:qFormat/>
    <w:rsid w:val="00E2433E"/>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Char3">
    <w:name w:val="Έντονο εισαγωγικό Char"/>
    <w:basedOn w:val="a0"/>
    <w:link w:val="aa"/>
    <w:uiPriority w:val="30"/>
    <w:rsid w:val="00E2433E"/>
    <w:rPr>
      <w:color w:val="000000" w:themeColor="text1"/>
      <w:shd w:val="clear" w:color="auto" w:fill="F2F2F2" w:themeFill="background1" w:themeFillShade="F2"/>
    </w:rPr>
  </w:style>
  <w:style w:type="character" w:styleId="ab">
    <w:name w:val="Subtle Emphasis"/>
    <w:basedOn w:val="a0"/>
    <w:uiPriority w:val="19"/>
    <w:qFormat/>
    <w:rsid w:val="00E2433E"/>
    <w:rPr>
      <w:i/>
      <w:iCs/>
      <w:color w:val="404040" w:themeColor="text1" w:themeTint="BF"/>
    </w:rPr>
  </w:style>
  <w:style w:type="character" w:styleId="ac">
    <w:name w:val="Intense Emphasis"/>
    <w:basedOn w:val="a0"/>
    <w:uiPriority w:val="21"/>
    <w:qFormat/>
    <w:rsid w:val="00E2433E"/>
    <w:rPr>
      <w:b/>
      <w:bCs/>
      <w:i/>
      <w:iCs/>
      <w:caps/>
    </w:rPr>
  </w:style>
  <w:style w:type="character" w:styleId="ad">
    <w:name w:val="Subtle Reference"/>
    <w:basedOn w:val="a0"/>
    <w:uiPriority w:val="31"/>
    <w:qFormat/>
    <w:rsid w:val="00E2433E"/>
    <w:rPr>
      <w:smallCaps/>
      <w:color w:val="404040" w:themeColor="text1" w:themeTint="BF"/>
      <w:u w:val="single" w:color="7F7F7F" w:themeColor="text1" w:themeTint="80"/>
    </w:rPr>
  </w:style>
  <w:style w:type="character" w:styleId="ae">
    <w:name w:val="Intense Reference"/>
    <w:basedOn w:val="a0"/>
    <w:uiPriority w:val="32"/>
    <w:qFormat/>
    <w:rsid w:val="00E2433E"/>
    <w:rPr>
      <w:b/>
      <w:bCs/>
      <w:smallCaps/>
      <w:u w:val="single"/>
    </w:rPr>
  </w:style>
  <w:style w:type="character" w:styleId="af">
    <w:name w:val="Book Title"/>
    <w:basedOn w:val="a0"/>
    <w:uiPriority w:val="33"/>
    <w:qFormat/>
    <w:rsid w:val="00E2433E"/>
    <w:rPr>
      <w:b w:val="0"/>
      <w:bCs w:val="0"/>
      <w:smallCaps/>
      <w:spacing w:val="5"/>
    </w:rPr>
  </w:style>
  <w:style w:type="paragraph" w:styleId="af0">
    <w:name w:val="TOC Heading"/>
    <w:basedOn w:val="1"/>
    <w:next w:val="a"/>
    <w:uiPriority w:val="39"/>
    <w:unhideWhenUsed/>
    <w:qFormat/>
    <w:rsid w:val="00E2433E"/>
    <w:pPr>
      <w:outlineLvl w:val="9"/>
    </w:pPr>
  </w:style>
  <w:style w:type="paragraph" w:styleId="af1">
    <w:name w:val="List Paragraph"/>
    <w:basedOn w:val="a"/>
    <w:link w:val="Char4"/>
    <w:uiPriority w:val="34"/>
    <w:qFormat/>
    <w:rsid w:val="005B6C8B"/>
    <w:pPr>
      <w:spacing w:after="120" w:line="240" w:lineRule="auto"/>
      <w:ind w:left="720"/>
      <w:contextualSpacing/>
      <w:jc w:val="both"/>
    </w:pPr>
    <w:rPr>
      <w:rFonts w:ascii="Calibri" w:eastAsia="Calibri" w:hAnsi="Calibri" w:cs="Times New Roman"/>
    </w:rPr>
  </w:style>
  <w:style w:type="table" w:styleId="af2">
    <w:name w:val="Table Grid"/>
    <w:basedOn w:val="a1"/>
    <w:uiPriority w:val="39"/>
    <w:rsid w:val="005B6C8B"/>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4">
    <w:name w:val="Παράγραφος λίστας Char"/>
    <w:basedOn w:val="a0"/>
    <w:link w:val="af1"/>
    <w:uiPriority w:val="34"/>
    <w:rsid w:val="005B6C8B"/>
    <w:rPr>
      <w:rFonts w:ascii="Calibri" w:eastAsia="Calibri" w:hAnsi="Calibri" w:cs="Times New Roman"/>
    </w:rPr>
  </w:style>
  <w:style w:type="paragraph" w:styleId="af3">
    <w:name w:val="footnote text"/>
    <w:basedOn w:val="a"/>
    <w:link w:val="Char5"/>
    <w:uiPriority w:val="99"/>
    <w:unhideWhenUsed/>
    <w:rsid w:val="00DA0F17"/>
    <w:pPr>
      <w:spacing w:after="0" w:line="240" w:lineRule="auto"/>
      <w:jc w:val="both"/>
    </w:pPr>
    <w:rPr>
      <w:rFonts w:ascii="Calibri" w:eastAsia="Calibri" w:hAnsi="Calibri" w:cs="Times New Roman"/>
      <w:sz w:val="20"/>
      <w:szCs w:val="20"/>
    </w:rPr>
  </w:style>
  <w:style w:type="character" w:customStyle="1" w:styleId="Char5">
    <w:name w:val="Κείμενο υποσημείωσης Char"/>
    <w:basedOn w:val="a0"/>
    <w:link w:val="af3"/>
    <w:uiPriority w:val="99"/>
    <w:rsid w:val="00DA0F17"/>
    <w:rPr>
      <w:rFonts w:ascii="Calibri" w:eastAsia="Calibri" w:hAnsi="Calibri" w:cs="Times New Roman"/>
      <w:sz w:val="20"/>
      <w:szCs w:val="20"/>
    </w:rPr>
  </w:style>
  <w:style w:type="character" w:styleId="af4">
    <w:name w:val="footnote reference"/>
    <w:basedOn w:val="a0"/>
    <w:uiPriority w:val="99"/>
    <w:semiHidden/>
    <w:unhideWhenUsed/>
    <w:rsid w:val="00DA0F17"/>
    <w:rPr>
      <w:vertAlign w:val="superscript"/>
    </w:rPr>
  </w:style>
  <w:style w:type="character" w:customStyle="1" w:styleId="Char1">
    <w:name w:val="Χωρίς διάστιχο Char"/>
    <w:basedOn w:val="a0"/>
    <w:link w:val="a8"/>
    <w:uiPriority w:val="1"/>
    <w:rsid w:val="001F4D30"/>
  </w:style>
  <w:style w:type="paragraph" w:styleId="10">
    <w:name w:val="toc 1"/>
    <w:basedOn w:val="a"/>
    <w:next w:val="a"/>
    <w:autoRedefine/>
    <w:uiPriority w:val="39"/>
    <w:unhideWhenUsed/>
    <w:rsid w:val="001F4D30"/>
    <w:pPr>
      <w:spacing w:after="100"/>
    </w:pPr>
  </w:style>
  <w:style w:type="paragraph" w:styleId="20">
    <w:name w:val="toc 2"/>
    <w:basedOn w:val="a"/>
    <w:next w:val="a"/>
    <w:autoRedefine/>
    <w:uiPriority w:val="39"/>
    <w:unhideWhenUsed/>
    <w:rsid w:val="00FE395A"/>
    <w:pPr>
      <w:tabs>
        <w:tab w:val="left" w:pos="1276"/>
        <w:tab w:val="right" w:leader="dot" w:pos="9016"/>
      </w:tabs>
      <w:spacing w:after="100"/>
      <w:ind w:left="426" w:firstLine="141"/>
    </w:pPr>
  </w:style>
  <w:style w:type="paragraph" w:styleId="30">
    <w:name w:val="toc 3"/>
    <w:basedOn w:val="a"/>
    <w:next w:val="a"/>
    <w:autoRedefine/>
    <w:uiPriority w:val="39"/>
    <w:unhideWhenUsed/>
    <w:rsid w:val="00FE395A"/>
    <w:pPr>
      <w:tabs>
        <w:tab w:val="left" w:pos="1320"/>
        <w:tab w:val="right" w:leader="dot" w:pos="9016"/>
      </w:tabs>
      <w:spacing w:after="100"/>
      <w:ind w:left="1276" w:hanging="709"/>
    </w:pPr>
  </w:style>
  <w:style w:type="character" w:styleId="-">
    <w:name w:val="Hyperlink"/>
    <w:basedOn w:val="a0"/>
    <w:uiPriority w:val="99"/>
    <w:unhideWhenUsed/>
    <w:rsid w:val="001F4D30"/>
    <w:rPr>
      <w:color w:val="0000FF" w:themeColor="hyperlink"/>
      <w:u w:val="single"/>
    </w:rPr>
  </w:style>
  <w:style w:type="paragraph" w:styleId="af5">
    <w:name w:val="header"/>
    <w:basedOn w:val="a"/>
    <w:link w:val="Char6"/>
    <w:uiPriority w:val="99"/>
    <w:unhideWhenUsed/>
    <w:rsid w:val="008814AC"/>
    <w:pPr>
      <w:tabs>
        <w:tab w:val="center" w:pos="4513"/>
        <w:tab w:val="right" w:pos="9026"/>
      </w:tabs>
      <w:spacing w:after="0" w:line="240" w:lineRule="auto"/>
    </w:pPr>
  </w:style>
  <w:style w:type="character" w:customStyle="1" w:styleId="Char6">
    <w:name w:val="Κεφαλίδα Char"/>
    <w:basedOn w:val="a0"/>
    <w:link w:val="af5"/>
    <w:uiPriority w:val="99"/>
    <w:rsid w:val="008814AC"/>
  </w:style>
  <w:style w:type="paragraph" w:styleId="af6">
    <w:name w:val="footer"/>
    <w:basedOn w:val="a"/>
    <w:link w:val="Char7"/>
    <w:unhideWhenUsed/>
    <w:rsid w:val="008814AC"/>
    <w:pPr>
      <w:tabs>
        <w:tab w:val="center" w:pos="4513"/>
        <w:tab w:val="right" w:pos="9026"/>
      </w:tabs>
      <w:spacing w:after="0" w:line="240" w:lineRule="auto"/>
    </w:pPr>
  </w:style>
  <w:style w:type="character" w:customStyle="1" w:styleId="Char7">
    <w:name w:val="Υποσέλιδο Char"/>
    <w:basedOn w:val="a0"/>
    <w:link w:val="af6"/>
    <w:rsid w:val="008814AC"/>
  </w:style>
  <w:style w:type="paragraph" w:styleId="af7">
    <w:name w:val="Balloon Text"/>
    <w:basedOn w:val="a"/>
    <w:link w:val="Char8"/>
    <w:uiPriority w:val="99"/>
    <w:semiHidden/>
    <w:unhideWhenUsed/>
    <w:rsid w:val="00602E7F"/>
    <w:pPr>
      <w:spacing w:after="0" w:line="240" w:lineRule="auto"/>
    </w:pPr>
    <w:rPr>
      <w:rFonts w:ascii="Segoe UI" w:hAnsi="Segoe UI" w:cs="Segoe UI"/>
      <w:sz w:val="18"/>
      <w:szCs w:val="18"/>
    </w:rPr>
  </w:style>
  <w:style w:type="character" w:customStyle="1" w:styleId="Char8">
    <w:name w:val="Κείμενο πλαισίου Char"/>
    <w:basedOn w:val="a0"/>
    <w:link w:val="af7"/>
    <w:uiPriority w:val="99"/>
    <w:semiHidden/>
    <w:rsid w:val="00602E7F"/>
    <w:rPr>
      <w:rFonts w:ascii="Segoe UI" w:hAnsi="Segoe UI" w:cs="Segoe UI"/>
      <w:sz w:val="18"/>
      <w:szCs w:val="18"/>
    </w:rPr>
  </w:style>
  <w:style w:type="character" w:styleId="af8">
    <w:name w:val="annotation reference"/>
    <w:basedOn w:val="a0"/>
    <w:uiPriority w:val="99"/>
    <w:semiHidden/>
    <w:unhideWhenUsed/>
    <w:rsid w:val="00EB34C3"/>
    <w:rPr>
      <w:sz w:val="16"/>
      <w:szCs w:val="16"/>
    </w:rPr>
  </w:style>
  <w:style w:type="paragraph" w:styleId="af9">
    <w:name w:val="annotation text"/>
    <w:basedOn w:val="a"/>
    <w:link w:val="Char9"/>
    <w:uiPriority w:val="99"/>
    <w:semiHidden/>
    <w:unhideWhenUsed/>
    <w:rsid w:val="00EB34C3"/>
    <w:pPr>
      <w:spacing w:line="240" w:lineRule="auto"/>
    </w:pPr>
    <w:rPr>
      <w:sz w:val="20"/>
      <w:szCs w:val="20"/>
    </w:rPr>
  </w:style>
  <w:style w:type="character" w:customStyle="1" w:styleId="Char9">
    <w:name w:val="Κείμενο σχολίου Char"/>
    <w:basedOn w:val="a0"/>
    <w:link w:val="af9"/>
    <w:uiPriority w:val="99"/>
    <w:semiHidden/>
    <w:rsid w:val="00EB34C3"/>
    <w:rPr>
      <w:sz w:val="20"/>
      <w:szCs w:val="20"/>
    </w:rPr>
  </w:style>
  <w:style w:type="paragraph" w:styleId="afa">
    <w:name w:val="annotation subject"/>
    <w:basedOn w:val="af9"/>
    <w:next w:val="af9"/>
    <w:link w:val="Chara"/>
    <w:uiPriority w:val="99"/>
    <w:semiHidden/>
    <w:unhideWhenUsed/>
    <w:rsid w:val="00EB34C3"/>
    <w:rPr>
      <w:b/>
      <w:bCs/>
    </w:rPr>
  </w:style>
  <w:style w:type="character" w:customStyle="1" w:styleId="Chara">
    <w:name w:val="Θέμα σχολίου Char"/>
    <w:basedOn w:val="Char9"/>
    <w:link w:val="afa"/>
    <w:uiPriority w:val="99"/>
    <w:semiHidden/>
    <w:rsid w:val="00EB34C3"/>
    <w:rPr>
      <w:b/>
      <w:bCs/>
      <w:sz w:val="20"/>
      <w:szCs w:val="20"/>
    </w:rPr>
  </w:style>
  <w:style w:type="character" w:styleId="afb">
    <w:name w:val="Placeholder Text"/>
    <w:basedOn w:val="a0"/>
    <w:uiPriority w:val="99"/>
    <w:semiHidden/>
    <w:rsid w:val="00CD199C"/>
    <w:rPr>
      <w:color w:val="808080"/>
    </w:rPr>
  </w:style>
  <w:style w:type="character" w:styleId="-0">
    <w:name w:val="FollowedHyperlink"/>
    <w:basedOn w:val="a0"/>
    <w:uiPriority w:val="99"/>
    <w:semiHidden/>
    <w:unhideWhenUsed/>
    <w:rsid w:val="006C1113"/>
    <w:rPr>
      <w:color w:val="800080" w:themeColor="followedHyperlink"/>
      <w:u w:val="single"/>
    </w:rPr>
  </w:style>
  <w:style w:type="character" w:customStyle="1" w:styleId="apple-converted-space">
    <w:name w:val="apple-converted-space"/>
    <w:basedOn w:val="a0"/>
    <w:rsid w:val="00893290"/>
  </w:style>
  <w:style w:type="character" w:styleId="afc">
    <w:name w:val="line number"/>
    <w:basedOn w:val="a0"/>
    <w:semiHidden/>
    <w:unhideWhenUsed/>
    <w:rsid w:val="0056317B"/>
    <w:rPr>
      <w:rFonts w:ascii="Arial" w:hAnsi="Arial" w:cs="Arial" w:hint="default"/>
    </w:rPr>
  </w:style>
  <w:style w:type="paragraph" w:styleId="afd">
    <w:name w:val="Document Map"/>
    <w:basedOn w:val="a"/>
    <w:link w:val="Charb"/>
    <w:uiPriority w:val="99"/>
    <w:semiHidden/>
    <w:unhideWhenUsed/>
    <w:rsid w:val="002B1DCA"/>
    <w:pPr>
      <w:spacing w:after="0" w:line="240" w:lineRule="auto"/>
    </w:pPr>
    <w:rPr>
      <w:rFonts w:ascii="Tahoma" w:hAnsi="Tahoma" w:cs="Tahoma"/>
      <w:sz w:val="16"/>
      <w:szCs w:val="16"/>
    </w:rPr>
  </w:style>
  <w:style w:type="character" w:customStyle="1" w:styleId="Charb">
    <w:name w:val="Χάρτης εγγράφου Char"/>
    <w:basedOn w:val="a0"/>
    <w:link w:val="afd"/>
    <w:uiPriority w:val="99"/>
    <w:semiHidden/>
    <w:rsid w:val="002B1D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n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33E"/>
  </w:style>
  <w:style w:type="paragraph" w:styleId="1">
    <w:name w:val="heading 1"/>
    <w:basedOn w:val="a"/>
    <w:next w:val="a"/>
    <w:link w:val="1Char"/>
    <w:uiPriority w:val="9"/>
    <w:qFormat/>
    <w:rsid w:val="009A6678"/>
    <w:pPr>
      <w:keepNext/>
      <w:keepLines/>
      <w:numPr>
        <w:numId w:val="24"/>
      </w:numPr>
      <w:pBdr>
        <w:bottom w:val="single" w:sz="4" w:space="1" w:color="C0504D" w:themeColor="accent2"/>
      </w:pBdr>
      <w:spacing w:before="360"/>
      <w:outlineLvl w:val="0"/>
    </w:pPr>
    <w:rPr>
      <w:rFonts w:ascii="Times New Roman" w:eastAsiaTheme="majorEastAsia" w:hAnsi="Times New Roman" w:cs="Times New Roman"/>
      <w:b/>
      <w:bCs/>
      <w:caps/>
      <w:color w:val="632423" w:themeColor="accent2" w:themeShade="80"/>
      <w:sz w:val="26"/>
      <w:szCs w:val="26"/>
      <w:lang w:val="en-US"/>
    </w:rPr>
  </w:style>
  <w:style w:type="paragraph" w:styleId="2">
    <w:name w:val="heading 2"/>
    <w:basedOn w:val="a"/>
    <w:next w:val="a"/>
    <w:link w:val="2Char"/>
    <w:uiPriority w:val="9"/>
    <w:unhideWhenUsed/>
    <w:qFormat/>
    <w:rsid w:val="0023772F"/>
    <w:pPr>
      <w:keepNext/>
      <w:keepLines/>
      <w:numPr>
        <w:ilvl w:val="1"/>
        <w:numId w:val="24"/>
      </w:numPr>
      <w:spacing w:before="360" w:after="0"/>
      <w:outlineLvl w:val="1"/>
    </w:pPr>
    <w:rPr>
      <w:rFonts w:ascii="Times New Roman" w:eastAsiaTheme="majorEastAsia" w:hAnsi="Times New Roman" w:cs="Times New Roman"/>
      <w:b/>
      <w:bCs/>
      <w:smallCaps/>
      <w:color w:val="E36C0A" w:themeColor="accent6" w:themeShade="BF"/>
      <w:sz w:val="24"/>
      <w:szCs w:val="28"/>
      <w:lang w:val="en-US"/>
    </w:rPr>
  </w:style>
  <w:style w:type="paragraph" w:styleId="3">
    <w:name w:val="heading 3"/>
    <w:basedOn w:val="a"/>
    <w:next w:val="a"/>
    <w:link w:val="3Char"/>
    <w:uiPriority w:val="9"/>
    <w:unhideWhenUsed/>
    <w:qFormat/>
    <w:rsid w:val="009A6678"/>
    <w:pPr>
      <w:keepNext/>
      <w:keepLines/>
      <w:numPr>
        <w:ilvl w:val="2"/>
        <w:numId w:val="24"/>
      </w:numPr>
      <w:spacing w:before="200" w:after="0"/>
      <w:outlineLvl w:val="2"/>
    </w:pPr>
    <w:rPr>
      <w:rFonts w:ascii="Times New Roman" w:eastAsiaTheme="majorEastAsia" w:hAnsi="Times New Roman" w:cstheme="majorBidi"/>
      <w:b/>
      <w:bCs/>
      <w:color w:val="E36C0A" w:themeColor="accent6" w:themeShade="BF"/>
      <w:lang w:val="en-GB"/>
    </w:rPr>
  </w:style>
  <w:style w:type="paragraph" w:styleId="4">
    <w:name w:val="heading 4"/>
    <w:basedOn w:val="a"/>
    <w:next w:val="a"/>
    <w:link w:val="4Char"/>
    <w:uiPriority w:val="9"/>
    <w:unhideWhenUsed/>
    <w:qFormat/>
    <w:rsid w:val="009A6678"/>
    <w:pPr>
      <w:keepNext/>
      <w:keepLines/>
      <w:numPr>
        <w:ilvl w:val="3"/>
        <w:numId w:val="24"/>
      </w:numPr>
      <w:spacing w:before="200" w:after="0"/>
      <w:outlineLvl w:val="3"/>
    </w:pPr>
    <w:rPr>
      <w:rFonts w:ascii="Times New Roman" w:eastAsiaTheme="majorEastAsia" w:hAnsi="Times New Roman" w:cstheme="majorBidi"/>
      <w:b/>
      <w:bCs/>
      <w:i/>
      <w:iCs/>
      <w:color w:val="632423" w:themeColor="accent2" w:themeShade="80"/>
    </w:rPr>
  </w:style>
  <w:style w:type="paragraph" w:styleId="5">
    <w:name w:val="heading 5"/>
    <w:basedOn w:val="a"/>
    <w:next w:val="a"/>
    <w:link w:val="5Char"/>
    <w:uiPriority w:val="9"/>
    <w:unhideWhenUsed/>
    <w:qFormat/>
    <w:rsid w:val="00AB3AB5"/>
    <w:pPr>
      <w:keepNext/>
      <w:keepLines/>
      <w:numPr>
        <w:ilvl w:val="4"/>
        <w:numId w:val="11"/>
      </w:numPr>
      <w:spacing w:before="200" w:after="0"/>
      <w:outlineLvl w:val="4"/>
    </w:pPr>
    <w:rPr>
      <w:rFonts w:ascii="Times New Roman" w:eastAsiaTheme="majorEastAsia" w:hAnsi="Times New Roman" w:cs="Times New Roman"/>
      <w:color w:val="943634" w:themeColor="accent2" w:themeShade="BF"/>
      <w:lang w:val="en-GB"/>
    </w:rPr>
  </w:style>
  <w:style w:type="paragraph" w:styleId="6">
    <w:name w:val="heading 6"/>
    <w:basedOn w:val="a"/>
    <w:next w:val="a"/>
    <w:link w:val="6Char"/>
    <w:uiPriority w:val="9"/>
    <w:semiHidden/>
    <w:unhideWhenUsed/>
    <w:qFormat/>
    <w:rsid w:val="00E2433E"/>
    <w:pPr>
      <w:keepNext/>
      <w:keepLines/>
      <w:numPr>
        <w:ilvl w:val="5"/>
        <w:numId w:val="11"/>
      </w:numPr>
      <w:spacing w:before="200" w:after="0"/>
      <w:outlineLvl w:val="5"/>
    </w:pPr>
    <w:rPr>
      <w:rFonts w:asciiTheme="majorHAnsi" w:eastAsiaTheme="majorEastAsia" w:hAnsiTheme="majorHAnsi" w:cstheme="majorBidi"/>
      <w:i/>
      <w:iCs/>
      <w:color w:val="17365D" w:themeColor="text2" w:themeShade="BF"/>
    </w:rPr>
  </w:style>
  <w:style w:type="paragraph" w:styleId="7">
    <w:name w:val="heading 7"/>
    <w:basedOn w:val="a"/>
    <w:next w:val="a"/>
    <w:link w:val="7Char"/>
    <w:uiPriority w:val="9"/>
    <w:semiHidden/>
    <w:unhideWhenUsed/>
    <w:qFormat/>
    <w:rsid w:val="00E2433E"/>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E2433E"/>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E2433E"/>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9A6678"/>
    <w:rPr>
      <w:rFonts w:ascii="Times New Roman" w:eastAsiaTheme="majorEastAsia" w:hAnsi="Times New Roman" w:cs="Times New Roman"/>
      <w:b/>
      <w:bCs/>
      <w:caps/>
      <w:color w:val="632423" w:themeColor="accent2" w:themeShade="80"/>
      <w:sz w:val="26"/>
      <w:szCs w:val="26"/>
      <w:lang w:val="en-US"/>
    </w:rPr>
  </w:style>
  <w:style w:type="character" w:customStyle="1" w:styleId="2Char">
    <w:name w:val="Επικεφαλίδα 2 Char"/>
    <w:basedOn w:val="a0"/>
    <w:link w:val="2"/>
    <w:uiPriority w:val="9"/>
    <w:rsid w:val="0023772F"/>
    <w:rPr>
      <w:rFonts w:ascii="Times New Roman" w:eastAsiaTheme="majorEastAsia" w:hAnsi="Times New Roman" w:cs="Times New Roman"/>
      <w:b/>
      <w:bCs/>
      <w:smallCaps/>
      <w:color w:val="E36C0A" w:themeColor="accent6" w:themeShade="BF"/>
      <w:sz w:val="24"/>
      <w:szCs w:val="28"/>
      <w:lang w:val="en-US"/>
    </w:rPr>
  </w:style>
  <w:style w:type="character" w:customStyle="1" w:styleId="3Char">
    <w:name w:val="Επικεφαλίδα 3 Char"/>
    <w:basedOn w:val="a0"/>
    <w:link w:val="3"/>
    <w:uiPriority w:val="9"/>
    <w:rsid w:val="009A6678"/>
    <w:rPr>
      <w:rFonts w:ascii="Times New Roman" w:eastAsiaTheme="majorEastAsia" w:hAnsi="Times New Roman" w:cstheme="majorBidi"/>
      <w:b/>
      <w:bCs/>
      <w:color w:val="E36C0A" w:themeColor="accent6" w:themeShade="BF"/>
      <w:lang w:val="en-GB"/>
    </w:rPr>
  </w:style>
  <w:style w:type="character" w:customStyle="1" w:styleId="4Char">
    <w:name w:val="Επικεφαλίδα 4 Char"/>
    <w:basedOn w:val="a0"/>
    <w:link w:val="4"/>
    <w:uiPriority w:val="9"/>
    <w:rsid w:val="009A6678"/>
    <w:rPr>
      <w:rFonts w:ascii="Times New Roman" w:eastAsiaTheme="majorEastAsia" w:hAnsi="Times New Roman" w:cstheme="majorBidi"/>
      <w:b/>
      <w:bCs/>
      <w:i/>
      <w:iCs/>
      <w:color w:val="632423" w:themeColor="accent2" w:themeShade="80"/>
    </w:rPr>
  </w:style>
  <w:style w:type="character" w:customStyle="1" w:styleId="5Char">
    <w:name w:val="Επικεφαλίδα 5 Char"/>
    <w:basedOn w:val="a0"/>
    <w:link w:val="5"/>
    <w:uiPriority w:val="9"/>
    <w:rsid w:val="00AB3AB5"/>
    <w:rPr>
      <w:rFonts w:ascii="Times New Roman" w:eastAsiaTheme="majorEastAsia" w:hAnsi="Times New Roman" w:cs="Times New Roman"/>
      <w:color w:val="943634" w:themeColor="accent2" w:themeShade="BF"/>
      <w:lang w:val="en-GB"/>
    </w:rPr>
  </w:style>
  <w:style w:type="character" w:customStyle="1" w:styleId="6Char">
    <w:name w:val="Επικεφαλίδα 6 Char"/>
    <w:basedOn w:val="a0"/>
    <w:link w:val="6"/>
    <w:uiPriority w:val="9"/>
    <w:semiHidden/>
    <w:rsid w:val="00E2433E"/>
    <w:rPr>
      <w:rFonts w:asciiTheme="majorHAnsi" w:eastAsiaTheme="majorEastAsia" w:hAnsiTheme="majorHAnsi" w:cstheme="majorBidi"/>
      <w:i/>
      <w:iCs/>
      <w:color w:val="17365D" w:themeColor="text2" w:themeShade="BF"/>
    </w:rPr>
  </w:style>
  <w:style w:type="character" w:customStyle="1" w:styleId="7Char">
    <w:name w:val="Επικεφαλίδα 7 Char"/>
    <w:basedOn w:val="a0"/>
    <w:link w:val="7"/>
    <w:uiPriority w:val="9"/>
    <w:semiHidden/>
    <w:rsid w:val="00E2433E"/>
    <w:rPr>
      <w:rFonts w:asciiTheme="majorHAnsi" w:eastAsiaTheme="majorEastAsia" w:hAnsiTheme="majorHAnsi" w:cstheme="majorBidi"/>
      <w:i/>
      <w:iCs/>
      <w:color w:val="404040" w:themeColor="text1" w:themeTint="BF"/>
    </w:rPr>
  </w:style>
  <w:style w:type="character" w:customStyle="1" w:styleId="8Char">
    <w:name w:val="Επικεφαλίδα 8 Char"/>
    <w:basedOn w:val="a0"/>
    <w:link w:val="8"/>
    <w:uiPriority w:val="9"/>
    <w:semiHidden/>
    <w:rsid w:val="00E2433E"/>
    <w:rPr>
      <w:rFonts w:asciiTheme="majorHAnsi" w:eastAsiaTheme="majorEastAsia" w:hAnsiTheme="majorHAnsi" w:cstheme="majorBidi"/>
      <w:color w:val="404040" w:themeColor="text1" w:themeTint="BF"/>
      <w:sz w:val="20"/>
      <w:szCs w:val="20"/>
    </w:rPr>
  </w:style>
  <w:style w:type="character" w:customStyle="1" w:styleId="9Char">
    <w:name w:val="Επικεφαλίδα 9 Char"/>
    <w:basedOn w:val="a0"/>
    <w:link w:val="9"/>
    <w:uiPriority w:val="9"/>
    <w:semiHidden/>
    <w:rsid w:val="00E2433E"/>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unhideWhenUsed/>
    <w:qFormat/>
    <w:rsid w:val="00E2433E"/>
    <w:pPr>
      <w:spacing w:after="200" w:line="240" w:lineRule="auto"/>
    </w:pPr>
    <w:rPr>
      <w:i/>
      <w:iCs/>
      <w:color w:val="1F497D" w:themeColor="text2"/>
      <w:sz w:val="18"/>
      <w:szCs w:val="18"/>
    </w:rPr>
  </w:style>
  <w:style w:type="paragraph" w:styleId="a4">
    <w:name w:val="Title"/>
    <w:basedOn w:val="a"/>
    <w:next w:val="a"/>
    <w:link w:val="Char"/>
    <w:uiPriority w:val="10"/>
    <w:qFormat/>
    <w:rsid w:val="00E2433E"/>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Char">
    <w:name w:val="Τίτλος Char"/>
    <w:basedOn w:val="a0"/>
    <w:link w:val="a4"/>
    <w:uiPriority w:val="10"/>
    <w:rsid w:val="00E2433E"/>
    <w:rPr>
      <w:rFonts w:asciiTheme="majorHAnsi" w:eastAsiaTheme="majorEastAsia" w:hAnsiTheme="majorHAnsi" w:cstheme="majorBidi"/>
      <w:color w:val="000000" w:themeColor="text1"/>
      <w:sz w:val="56"/>
      <w:szCs w:val="56"/>
    </w:rPr>
  </w:style>
  <w:style w:type="paragraph" w:styleId="a5">
    <w:name w:val="Subtitle"/>
    <w:basedOn w:val="a"/>
    <w:next w:val="a"/>
    <w:link w:val="Char0"/>
    <w:uiPriority w:val="11"/>
    <w:qFormat/>
    <w:rsid w:val="00E2433E"/>
    <w:pPr>
      <w:numPr>
        <w:ilvl w:val="1"/>
      </w:numPr>
    </w:pPr>
    <w:rPr>
      <w:color w:val="5A5A5A" w:themeColor="text1" w:themeTint="A5"/>
      <w:spacing w:val="10"/>
    </w:rPr>
  </w:style>
  <w:style w:type="character" w:customStyle="1" w:styleId="Char0">
    <w:name w:val="Υπότιτλος Char"/>
    <w:basedOn w:val="a0"/>
    <w:link w:val="a5"/>
    <w:uiPriority w:val="11"/>
    <w:rsid w:val="00E2433E"/>
    <w:rPr>
      <w:color w:val="5A5A5A" w:themeColor="text1" w:themeTint="A5"/>
      <w:spacing w:val="10"/>
    </w:rPr>
  </w:style>
  <w:style w:type="character" w:styleId="a6">
    <w:name w:val="Strong"/>
    <w:basedOn w:val="a0"/>
    <w:uiPriority w:val="22"/>
    <w:qFormat/>
    <w:rsid w:val="00E2433E"/>
    <w:rPr>
      <w:b/>
      <w:bCs/>
      <w:color w:val="000000" w:themeColor="text1"/>
    </w:rPr>
  </w:style>
  <w:style w:type="character" w:styleId="a7">
    <w:name w:val="Emphasis"/>
    <w:basedOn w:val="a0"/>
    <w:uiPriority w:val="20"/>
    <w:qFormat/>
    <w:rsid w:val="00E2433E"/>
    <w:rPr>
      <w:i/>
      <w:iCs/>
      <w:color w:val="auto"/>
    </w:rPr>
  </w:style>
  <w:style w:type="paragraph" w:styleId="a8">
    <w:name w:val="No Spacing"/>
    <w:link w:val="Char1"/>
    <w:uiPriority w:val="1"/>
    <w:qFormat/>
    <w:rsid w:val="00E2433E"/>
    <w:pPr>
      <w:spacing w:after="0" w:line="240" w:lineRule="auto"/>
    </w:pPr>
  </w:style>
  <w:style w:type="paragraph" w:styleId="a9">
    <w:name w:val="Quote"/>
    <w:basedOn w:val="a"/>
    <w:next w:val="a"/>
    <w:link w:val="Char2"/>
    <w:uiPriority w:val="29"/>
    <w:qFormat/>
    <w:rsid w:val="00E2433E"/>
    <w:pPr>
      <w:spacing w:before="160"/>
      <w:ind w:left="720" w:right="720"/>
    </w:pPr>
    <w:rPr>
      <w:i/>
      <w:iCs/>
      <w:color w:val="000000" w:themeColor="text1"/>
    </w:rPr>
  </w:style>
  <w:style w:type="character" w:customStyle="1" w:styleId="Char2">
    <w:name w:val="Απόσπασμα Char"/>
    <w:basedOn w:val="a0"/>
    <w:link w:val="a9"/>
    <w:uiPriority w:val="29"/>
    <w:rsid w:val="00E2433E"/>
    <w:rPr>
      <w:i/>
      <w:iCs/>
      <w:color w:val="000000" w:themeColor="text1"/>
    </w:rPr>
  </w:style>
  <w:style w:type="paragraph" w:styleId="aa">
    <w:name w:val="Intense Quote"/>
    <w:basedOn w:val="a"/>
    <w:next w:val="a"/>
    <w:link w:val="Char3"/>
    <w:uiPriority w:val="30"/>
    <w:qFormat/>
    <w:rsid w:val="00E2433E"/>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Char3">
    <w:name w:val="Έντονο εισαγωγικό Char"/>
    <w:basedOn w:val="a0"/>
    <w:link w:val="aa"/>
    <w:uiPriority w:val="30"/>
    <w:rsid w:val="00E2433E"/>
    <w:rPr>
      <w:color w:val="000000" w:themeColor="text1"/>
      <w:shd w:val="clear" w:color="auto" w:fill="F2F2F2" w:themeFill="background1" w:themeFillShade="F2"/>
    </w:rPr>
  </w:style>
  <w:style w:type="character" w:styleId="ab">
    <w:name w:val="Subtle Emphasis"/>
    <w:basedOn w:val="a0"/>
    <w:uiPriority w:val="19"/>
    <w:qFormat/>
    <w:rsid w:val="00E2433E"/>
    <w:rPr>
      <w:i/>
      <w:iCs/>
      <w:color w:val="404040" w:themeColor="text1" w:themeTint="BF"/>
    </w:rPr>
  </w:style>
  <w:style w:type="character" w:styleId="ac">
    <w:name w:val="Intense Emphasis"/>
    <w:basedOn w:val="a0"/>
    <w:uiPriority w:val="21"/>
    <w:qFormat/>
    <w:rsid w:val="00E2433E"/>
    <w:rPr>
      <w:b/>
      <w:bCs/>
      <w:i/>
      <w:iCs/>
      <w:caps/>
    </w:rPr>
  </w:style>
  <w:style w:type="character" w:styleId="ad">
    <w:name w:val="Subtle Reference"/>
    <w:basedOn w:val="a0"/>
    <w:uiPriority w:val="31"/>
    <w:qFormat/>
    <w:rsid w:val="00E2433E"/>
    <w:rPr>
      <w:smallCaps/>
      <w:color w:val="404040" w:themeColor="text1" w:themeTint="BF"/>
      <w:u w:val="single" w:color="7F7F7F" w:themeColor="text1" w:themeTint="80"/>
    </w:rPr>
  </w:style>
  <w:style w:type="character" w:styleId="ae">
    <w:name w:val="Intense Reference"/>
    <w:basedOn w:val="a0"/>
    <w:uiPriority w:val="32"/>
    <w:qFormat/>
    <w:rsid w:val="00E2433E"/>
    <w:rPr>
      <w:b/>
      <w:bCs/>
      <w:smallCaps/>
      <w:u w:val="single"/>
    </w:rPr>
  </w:style>
  <w:style w:type="character" w:styleId="af">
    <w:name w:val="Book Title"/>
    <w:basedOn w:val="a0"/>
    <w:uiPriority w:val="33"/>
    <w:qFormat/>
    <w:rsid w:val="00E2433E"/>
    <w:rPr>
      <w:b w:val="0"/>
      <w:bCs w:val="0"/>
      <w:smallCaps/>
      <w:spacing w:val="5"/>
    </w:rPr>
  </w:style>
  <w:style w:type="paragraph" w:styleId="af0">
    <w:name w:val="TOC Heading"/>
    <w:basedOn w:val="1"/>
    <w:next w:val="a"/>
    <w:uiPriority w:val="39"/>
    <w:unhideWhenUsed/>
    <w:qFormat/>
    <w:rsid w:val="00E2433E"/>
    <w:pPr>
      <w:outlineLvl w:val="9"/>
    </w:pPr>
  </w:style>
  <w:style w:type="paragraph" w:styleId="af1">
    <w:name w:val="List Paragraph"/>
    <w:basedOn w:val="a"/>
    <w:link w:val="Char4"/>
    <w:uiPriority w:val="34"/>
    <w:qFormat/>
    <w:rsid w:val="005B6C8B"/>
    <w:pPr>
      <w:spacing w:after="120" w:line="240" w:lineRule="auto"/>
      <w:ind w:left="720"/>
      <w:contextualSpacing/>
      <w:jc w:val="both"/>
    </w:pPr>
    <w:rPr>
      <w:rFonts w:ascii="Calibri" w:eastAsia="Calibri" w:hAnsi="Calibri" w:cs="Times New Roman"/>
    </w:rPr>
  </w:style>
  <w:style w:type="table" w:styleId="af2">
    <w:name w:val="Table Grid"/>
    <w:basedOn w:val="a1"/>
    <w:uiPriority w:val="39"/>
    <w:rsid w:val="005B6C8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Παράγραφος λίστας Char"/>
    <w:basedOn w:val="a0"/>
    <w:link w:val="af1"/>
    <w:uiPriority w:val="34"/>
    <w:rsid w:val="005B6C8B"/>
    <w:rPr>
      <w:rFonts w:ascii="Calibri" w:eastAsia="Calibri" w:hAnsi="Calibri" w:cs="Times New Roman"/>
    </w:rPr>
  </w:style>
  <w:style w:type="paragraph" w:styleId="af3">
    <w:name w:val="footnote text"/>
    <w:basedOn w:val="a"/>
    <w:link w:val="Char5"/>
    <w:uiPriority w:val="99"/>
    <w:unhideWhenUsed/>
    <w:rsid w:val="00DA0F17"/>
    <w:pPr>
      <w:spacing w:after="0" w:line="240" w:lineRule="auto"/>
      <w:jc w:val="both"/>
    </w:pPr>
    <w:rPr>
      <w:rFonts w:ascii="Calibri" w:eastAsia="Calibri" w:hAnsi="Calibri" w:cs="Times New Roman"/>
      <w:sz w:val="20"/>
      <w:szCs w:val="20"/>
    </w:rPr>
  </w:style>
  <w:style w:type="character" w:customStyle="1" w:styleId="Char5">
    <w:name w:val="Κείμενο υποσημείωσης Char"/>
    <w:basedOn w:val="a0"/>
    <w:link w:val="af3"/>
    <w:uiPriority w:val="99"/>
    <w:rsid w:val="00DA0F17"/>
    <w:rPr>
      <w:rFonts w:ascii="Calibri" w:eastAsia="Calibri" w:hAnsi="Calibri" w:cs="Times New Roman"/>
      <w:sz w:val="20"/>
      <w:szCs w:val="20"/>
    </w:rPr>
  </w:style>
  <w:style w:type="character" w:styleId="af4">
    <w:name w:val="footnote reference"/>
    <w:basedOn w:val="a0"/>
    <w:uiPriority w:val="99"/>
    <w:semiHidden/>
    <w:unhideWhenUsed/>
    <w:rsid w:val="00DA0F17"/>
    <w:rPr>
      <w:vertAlign w:val="superscript"/>
    </w:rPr>
  </w:style>
  <w:style w:type="character" w:customStyle="1" w:styleId="Char1">
    <w:name w:val="Χωρίς διάστιχο Char"/>
    <w:basedOn w:val="a0"/>
    <w:link w:val="a8"/>
    <w:uiPriority w:val="1"/>
    <w:rsid w:val="001F4D30"/>
  </w:style>
  <w:style w:type="paragraph" w:styleId="10">
    <w:name w:val="toc 1"/>
    <w:basedOn w:val="a"/>
    <w:next w:val="a"/>
    <w:autoRedefine/>
    <w:uiPriority w:val="39"/>
    <w:unhideWhenUsed/>
    <w:rsid w:val="001F4D30"/>
    <w:pPr>
      <w:spacing w:after="100"/>
    </w:pPr>
  </w:style>
  <w:style w:type="paragraph" w:styleId="20">
    <w:name w:val="toc 2"/>
    <w:basedOn w:val="a"/>
    <w:next w:val="a"/>
    <w:autoRedefine/>
    <w:uiPriority w:val="39"/>
    <w:unhideWhenUsed/>
    <w:rsid w:val="00FE395A"/>
    <w:pPr>
      <w:tabs>
        <w:tab w:val="left" w:pos="1276"/>
        <w:tab w:val="right" w:leader="dot" w:pos="9016"/>
      </w:tabs>
      <w:spacing w:after="100"/>
      <w:ind w:left="426" w:firstLine="141"/>
    </w:pPr>
  </w:style>
  <w:style w:type="paragraph" w:styleId="30">
    <w:name w:val="toc 3"/>
    <w:basedOn w:val="a"/>
    <w:next w:val="a"/>
    <w:autoRedefine/>
    <w:uiPriority w:val="39"/>
    <w:unhideWhenUsed/>
    <w:rsid w:val="00FE395A"/>
    <w:pPr>
      <w:tabs>
        <w:tab w:val="left" w:pos="1320"/>
        <w:tab w:val="right" w:leader="dot" w:pos="9016"/>
      </w:tabs>
      <w:spacing w:after="100"/>
      <w:ind w:left="1276" w:hanging="709"/>
    </w:pPr>
  </w:style>
  <w:style w:type="character" w:styleId="-">
    <w:name w:val="Hyperlink"/>
    <w:basedOn w:val="a0"/>
    <w:uiPriority w:val="99"/>
    <w:unhideWhenUsed/>
    <w:rsid w:val="001F4D30"/>
    <w:rPr>
      <w:color w:val="0000FF" w:themeColor="hyperlink"/>
      <w:u w:val="single"/>
    </w:rPr>
  </w:style>
  <w:style w:type="paragraph" w:styleId="af5">
    <w:name w:val="header"/>
    <w:basedOn w:val="a"/>
    <w:link w:val="Char6"/>
    <w:uiPriority w:val="99"/>
    <w:unhideWhenUsed/>
    <w:rsid w:val="008814AC"/>
    <w:pPr>
      <w:tabs>
        <w:tab w:val="center" w:pos="4513"/>
        <w:tab w:val="right" w:pos="9026"/>
      </w:tabs>
      <w:spacing w:after="0" w:line="240" w:lineRule="auto"/>
    </w:pPr>
  </w:style>
  <w:style w:type="character" w:customStyle="1" w:styleId="Char6">
    <w:name w:val="Κεφαλίδα Char"/>
    <w:basedOn w:val="a0"/>
    <w:link w:val="af5"/>
    <w:uiPriority w:val="99"/>
    <w:rsid w:val="008814AC"/>
  </w:style>
  <w:style w:type="paragraph" w:styleId="af6">
    <w:name w:val="footer"/>
    <w:basedOn w:val="a"/>
    <w:link w:val="Char7"/>
    <w:unhideWhenUsed/>
    <w:rsid w:val="008814AC"/>
    <w:pPr>
      <w:tabs>
        <w:tab w:val="center" w:pos="4513"/>
        <w:tab w:val="right" w:pos="9026"/>
      </w:tabs>
      <w:spacing w:after="0" w:line="240" w:lineRule="auto"/>
    </w:pPr>
  </w:style>
  <w:style w:type="character" w:customStyle="1" w:styleId="Char7">
    <w:name w:val="Υποσέλιδο Char"/>
    <w:basedOn w:val="a0"/>
    <w:link w:val="af6"/>
    <w:rsid w:val="008814AC"/>
  </w:style>
  <w:style w:type="paragraph" w:styleId="af7">
    <w:name w:val="Balloon Text"/>
    <w:basedOn w:val="a"/>
    <w:link w:val="Char8"/>
    <w:uiPriority w:val="99"/>
    <w:semiHidden/>
    <w:unhideWhenUsed/>
    <w:rsid w:val="00602E7F"/>
    <w:pPr>
      <w:spacing w:after="0" w:line="240" w:lineRule="auto"/>
    </w:pPr>
    <w:rPr>
      <w:rFonts w:ascii="Segoe UI" w:hAnsi="Segoe UI" w:cs="Segoe UI"/>
      <w:sz w:val="18"/>
      <w:szCs w:val="18"/>
    </w:rPr>
  </w:style>
  <w:style w:type="character" w:customStyle="1" w:styleId="Char8">
    <w:name w:val="Κείμενο πλαισίου Char"/>
    <w:basedOn w:val="a0"/>
    <w:link w:val="af7"/>
    <w:uiPriority w:val="99"/>
    <w:semiHidden/>
    <w:rsid w:val="00602E7F"/>
    <w:rPr>
      <w:rFonts w:ascii="Segoe UI" w:hAnsi="Segoe UI" w:cs="Segoe UI"/>
      <w:sz w:val="18"/>
      <w:szCs w:val="18"/>
    </w:rPr>
  </w:style>
  <w:style w:type="character" w:styleId="af8">
    <w:name w:val="annotation reference"/>
    <w:basedOn w:val="a0"/>
    <w:uiPriority w:val="99"/>
    <w:semiHidden/>
    <w:unhideWhenUsed/>
    <w:rsid w:val="00EB34C3"/>
    <w:rPr>
      <w:sz w:val="16"/>
      <w:szCs w:val="16"/>
    </w:rPr>
  </w:style>
  <w:style w:type="paragraph" w:styleId="af9">
    <w:name w:val="annotation text"/>
    <w:basedOn w:val="a"/>
    <w:link w:val="Char9"/>
    <w:uiPriority w:val="99"/>
    <w:semiHidden/>
    <w:unhideWhenUsed/>
    <w:rsid w:val="00EB34C3"/>
    <w:pPr>
      <w:spacing w:line="240" w:lineRule="auto"/>
    </w:pPr>
    <w:rPr>
      <w:sz w:val="20"/>
      <w:szCs w:val="20"/>
    </w:rPr>
  </w:style>
  <w:style w:type="character" w:customStyle="1" w:styleId="Char9">
    <w:name w:val="Κείμενο σχολίου Char"/>
    <w:basedOn w:val="a0"/>
    <w:link w:val="af9"/>
    <w:uiPriority w:val="99"/>
    <w:semiHidden/>
    <w:rsid w:val="00EB34C3"/>
    <w:rPr>
      <w:sz w:val="20"/>
      <w:szCs w:val="20"/>
    </w:rPr>
  </w:style>
  <w:style w:type="paragraph" w:styleId="afa">
    <w:name w:val="annotation subject"/>
    <w:basedOn w:val="af9"/>
    <w:next w:val="af9"/>
    <w:link w:val="Chara"/>
    <w:uiPriority w:val="99"/>
    <w:semiHidden/>
    <w:unhideWhenUsed/>
    <w:rsid w:val="00EB34C3"/>
    <w:rPr>
      <w:b/>
      <w:bCs/>
    </w:rPr>
  </w:style>
  <w:style w:type="character" w:customStyle="1" w:styleId="Chara">
    <w:name w:val="Θέμα σχολίου Char"/>
    <w:basedOn w:val="Char9"/>
    <w:link w:val="afa"/>
    <w:uiPriority w:val="99"/>
    <w:semiHidden/>
    <w:rsid w:val="00EB34C3"/>
    <w:rPr>
      <w:b/>
      <w:bCs/>
      <w:sz w:val="20"/>
      <w:szCs w:val="20"/>
    </w:rPr>
  </w:style>
  <w:style w:type="character" w:styleId="afb">
    <w:name w:val="Placeholder Text"/>
    <w:basedOn w:val="a0"/>
    <w:uiPriority w:val="99"/>
    <w:semiHidden/>
    <w:rsid w:val="00CD199C"/>
    <w:rPr>
      <w:color w:val="808080"/>
    </w:rPr>
  </w:style>
  <w:style w:type="character" w:styleId="-0">
    <w:name w:val="FollowedHyperlink"/>
    <w:basedOn w:val="a0"/>
    <w:uiPriority w:val="99"/>
    <w:semiHidden/>
    <w:unhideWhenUsed/>
    <w:rsid w:val="006C1113"/>
    <w:rPr>
      <w:color w:val="800080" w:themeColor="followedHyperlink"/>
      <w:u w:val="single"/>
    </w:rPr>
  </w:style>
  <w:style w:type="character" w:customStyle="1" w:styleId="apple-converted-space">
    <w:name w:val="apple-converted-space"/>
    <w:basedOn w:val="a0"/>
    <w:rsid w:val="00893290"/>
  </w:style>
  <w:style w:type="character" w:styleId="afc">
    <w:name w:val="line number"/>
    <w:basedOn w:val="a0"/>
    <w:semiHidden/>
    <w:unhideWhenUsed/>
    <w:rsid w:val="0056317B"/>
    <w:rPr>
      <w:rFonts w:ascii="Arial" w:hAnsi="Arial" w:cs="Arial" w:hint="default"/>
    </w:rPr>
  </w:style>
</w:styles>
</file>

<file path=word/webSettings.xml><?xml version="1.0" encoding="utf-8"?>
<w:webSettings xmlns:r="http://schemas.openxmlformats.org/officeDocument/2006/relationships" xmlns:w="http://schemas.openxmlformats.org/wordprocessingml/2006/main">
  <w:divs>
    <w:div w:id="27949607">
      <w:bodyDiv w:val="1"/>
      <w:marLeft w:val="0"/>
      <w:marRight w:val="0"/>
      <w:marTop w:val="0"/>
      <w:marBottom w:val="0"/>
      <w:divBdr>
        <w:top w:val="none" w:sz="0" w:space="0" w:color="auto"/>
        <w:left w:val="none" w:sz="0" w:space="0" w:color="auto"/>
        <w:bottom w:val="none" w:sz="0" w:space="0" w:color="auto"/>
        <w:right w:val="none" w:sz="0" w:space="0" w:color="auto"/>
      </w:divBdr>
    </w:div>
    <w:div w:id="36469972">
      <w:bodyDiv w:val="1"/>
      <w:marLeft w:val="0"/>
      <w:marRight w:val="0"/>
      <w:marTop w:val="0"/>
      <w:marBottom w:val="0"/>
      <w:divBdr>
        <w:top w:val="none" w:sz="0" w:space="0" w:color="auto"/>
        <w:left w:val="none" w:sz="0" w:space="0" w:color="auto"/>
        <w:bottom w:val="none" w:sz="0" w:space="0" w:color="auto"/>
        <w:right w:val="none" w:sz="0" w:space="0" w:color="auto"/>
      </w:divBdr>
    </w:div>
    <w:div w:id="44764294">
      <w:bodyDiv w:val="1"/>
      <w:marLeft w:val="0"/>
      <w:marRight w:val="0"/>
      <w:marTop w:val="0"/>
      <w:marBottom w:val="0"/>
      <w:divBdr>
        <w:top w:val="none" w:sz="0" w:space="0" w:color="auto"/>
        <w:left w:val="none" w:sz="0" w:space="0" w:color="auto"/>
        <w:bottom w:val="none" w:sz="0" w:space="0" w:color="auto"/>
        <w:right w:val="none" w:sz="0" w:space="0" w:color="auto"/>
      </w:divBdr>
    </w:div>
    <w:div w:id="115416975">
      <w:bodyDiv w:val="1"/>
      <w:marLeft w:val="0"/>
      <w:marRight w:val="0"/>
      <w:marTop w:val="0"/>
      <w:marBottom w:val="0"/>
      <w:divBdr>
        <w:top w:val="none" w:sz="0" w:space="0" w:color="auto"/>
        <w:left w:val="none" w:sz="0" w:space="0" w:color="auto"/>
        <w:bottom w:val="none" w:sz="0" w:space="0" w:color="auto"/>
        <w:right w:val="none" w:sz="0" w:space="0" w:color="auto"/>
      </w:divBdr>
    </w:div>
    <w:div w:id="174616046">
      <w:bodyDiv w:val="1"/>
      <w:marLeft w:val="0"/>
      <w:marRight w:val="0"/>
      <w:marTop w:val="0"/>
      <w:marBottom w:val="0"/>
      <w:divBdr>
        <w:top w:val="none" w:sz="0" w:space="0" w:color="auto"/>
        <w:left w:val="none" w:sz="0" w:space="0" w:color="auto"/>
        <w:bottom w:val="none" w:sz="0" w:space="0" w:color="auto"/>
        <w:right w:val="none" w:sz="0" w:space="0" w:color="auto"/>
      </w:divBdr>
    </w:div>
    <w:div w:id="273825072">
      <w:bodyDiv w:val="1"/>
      <w:marLeft w:val="0"/>
      <w:marRight w:val="0"/>
      <w:marTop w:val="0"/>
      <w:marBottom w:val="0"/>
      <w:divBdr>
        <w:top w:val="none" w:sz="0" w:space="0" w:color="auto"/>
        <w:left w:val="none" w:sz="0" w:space="0" w:color="auto"/>
        <w:bottom w:val="none" w:sz="0" w:space="0" w:color="auto"/>
        <w:right w:val="none" w:sz="0" w:space="0" w:color="auto"/>
      </w:divBdr>
    </w:div>
    <w:div w:id="361786450">
      <w:bodyDiv w:val="1"/>
      <w:marLeft w:val="0"/>
      <w:marRight w:val="0"/>
      <w:marTop w:val="0"/>
      <w:marBottom w:val="0"/>
      <w:divBdr>
        <w:top w:val="none" w:sz="0" w:space="0" w:color="auto"/>
        <w:left w:val="none" w:sz="0" w:space="0" w:color="auto"/>
        <w:bottom w:val="none" w:sz="0" w:space="0" w:color="auto"/>
        <w:right w:val="none" w:sz="0" w:space="0" w:color="auto"/>
      </w:divBdr>
    </w:div>
    <w:div w:id="380911260">
      <w:bodyDiv w:val="1"/>
      <w:marLeft w:val="0"/>
      <w:marRight w:val="0"/>
      <w:marTop w:val="0"/>
      <w:marBottom w:val="0"/>
      <w:divBdr>
        <w:top w:val="none" w:sz="0" w:space="0" w:color="auto"/>
        <w:left w:val="none" w:sz="0" w:space="0" w:color="auto"/>
        <w:bottom w:val="none" w:sz="0" w:space="0" w:color="auto"/>
        <w:right w:val="none" w:sz="0" w:space="0" w:color="auto"/>
      </w:divBdr>
    </w:div>
    <w:div w:id="403990002">
      <w:bodyDiv w:val="1"/>
      <w:marLeft w:val="0"/>
      <w:marRight w:val="0"/>
      <w:marTop w:val="0"/>
      <w:marBottom w:val="0"/>
      <w:divBdr>
        <w:top w:val="none" w:sz="0" w:space="0" w:color="auto"/>
        <w:left w:val="none" w:sz="0" w:space="0" w:color="auto"/>
        <w:bottom w:val="none" w:sz="0" w:space="0" w:color="auto"/>
        <w:right w:val="none" w:sz="0" w:space="0" w:color="auto"/>
      </w:divBdr>
    </w:div>
    <w:div w:id="416095314">
      <w:bodyDiv w:val="1"/>
      <w:marLeft w:val="0"/>
      <w:marRight w:val="0"/>
      <w:marTop w:val="0"/>
      <w:marBottom w:val="0"/>
      <w:divBdr>
        <w:top w:val="none" w:sz="0" w:space="0" w:color="auto"/>
        <w:left w:val="none" w:sz="0" w:space="0" w:color="auto"/>
        <w:bottom w:val="none" w:sz="0" w:space="0" w:color="auto"/>
        <w:right w:val="none" w:sz="0" w:space="0" w:color="auto"/>
      </w:divBdr>
    </w:div>
    <w:div w:id="608775074">
      <w:bodyDiv w:val="1"/>
      <w:marLeft w:val="0"/>
      <w:marRight w:val="0"/>
      <w:marTop w:val="0"/>
      <w:marBottom w:val="0"/>
      <w:divBdr>
        <w:top w:val="none" w:sz="0" w:space="0" w:color="auto"/>
        <w:left w:val="none" w:sz="0" w:space="0" w:color="auto"/>
        <w:bottom w:val="none" w:sz="0" w:space="0" w:color="auto"/>
        <w:right w:val="none" w:sz="0" w:space="0" w:color="auto"/>
      </w:divBdr>
    </w:div>
    <w:div w:id="626198463">
      <w:bodyDiv w:val="1"/>
      <w:marLeft w:val="0"/>
      <w:marRight w:val="0"/>
      <w:marTop w:val="0"/>
      <w:marBottom w:val="0"/>
      <w:divBdr>
        <w:top w:val="none" w:sz="0" w:space="0" w:color="auto"/>
        <w:left w:val="none" w:sz="0" w:space="0" w:color="auto"/>
        <w:bottom w:val="none" w:sz="0" w:space="0" w:color="auto"/>
        <w:right w:val="none" w:sz="0" w:space="0" w:color="auto"/>
      </w:divBdr>
    </w:div>
    <w:div w:id="633949974">
      <w:bodyDiv w:val="1"/>
      <w:marLeft w:val="0"/>
      <w:marRight w:val="0"/>
      <w:marTop w:val="0"/>
      <w:marBottom w:val="0"/>
      <w:divBdr>
        <w:top w:val="none" w:sz="0" w:space="0" w:color="auto"/>
        <w:left w:val="none" w:sz="0" w:space="0" w:color="auto"/>
        <w:bottom w:val="none" w:sz="0" w:space="0" w:color="auto"/>
        <w:right w:val="none" w:sz="0" w:space="0" w:color="auto"/>
      </w:divBdr>
    </w:div>
    <w:div w:id="711465135">
      <w:bodyDiv w:val="1"/>
      <w:marLeft w:val="0"/>
      <w:marRight w:val="0"/>
      <w:marTop w:val="0"/>
      <w:marBottom w:val="0"/>
      <w:divBdr>
        <w:top w:val="none" w:sz="0" w:space="0" w:color="auto"/>
        <w:left w:val="none" w:sz="0" w:space="0" w:color="auto"/>
        <w:bottom w:val="none" w:sz="0" w:space="0" w:color="auto"/>
        <w:right w:val="none" w:sz="0" w:space="0" w:color="auto"/>
      </w:divBdr>
    </w:div>
    <w:div w:id="713307073">
      <w:bodyDiv w:val="1"/>
      <w:marLeft w:val="0"/>
      <w:marRight w:val="0"/>
      <w:marTop w:val="0"/>
      <w:marBottom w:val="0"/>
      <w:divBdr>
        <w:top w:val="none" w:sz="0" w:space="0" w:color="auto"/>
        <w:left w:val="none" w:sz="0" w:space="0" w:color="auto"/>
        <w:bottom w:val="none" w:sz="0" w:space="0" w:color="auto"/>
        <w:right w:val="none" w:sz="0" w:space="0" w:color="auto"/>
      </w:divBdr>
    </w:div>
    <w:div w:id="722220728">
      <w:bodyDiv w:val="1"/>
      <w:marLeft w:val="0"/>
      <w:marRight w:val="0"/>
      <w:marTop w:val="0"/>
      <w:marBottom w:val="0"/>
      <w:divBdr>
        <w:top w:val="none" w:sz="0" w:space="0" w:color="auto"/>
        <w:left w:val="none" w:sz="0" w:space="0" w:color="auto"/>
        <w:bottom w:val="none" w:sz="0" w:space="0" w:color="auto"/>
        <w:right w:val="none" w:sz="0" w:space="0" w:color="auto"/>
      </w:divBdr>
    </w:div>
    <w:div w:id="746731663">
      <w:bodyDiv w:val="1"/>
      <w:marLeft w:val="0"/>
      <w:marRight w:val="0"/>
      <w:marTop w:val="0"/>
      <w:marBottom w:val="0"/>
      <w:divBdr>
        <w:top w:val="none" w:sz="0" w:space="0" w:color="auto"/>
        <w:left w:val="none" w:sz="0" w:space="0" w:color="auto"/>
        <w:bottom w:val="none" w:sz="0" w:space="0" w:color="auto"/>
        <w:right w:val="none" w:sz="0" w:space="0" w:color="auto"/>
      </w:divBdr>
    </w:div>
    <w:div w:id="791442243">
      <w:bodyDiv w:val="1"/>
      <w:marLeft w:val="0"/>
      <w:marRight w:val="0"/>
      <w:marTop w:val="0"/>
      <w:marBottom w:val="0"/>
      <w:divBdr>
        <w:top w:val="none" w:sz="0" w:space="0" w:color="auto"/>
        <w:left w:val="none" w:sz="0" w:space="0" w:color="auto"/>
        <w:bottom w:val="none" w:sz="0" w:space="0" w:color="auto"/>
        <w:right w:val="none" w:sz="0" w:space="0" w:color="auto"/>
      </w:divBdr>
    </w:div>
    <w:div w:id="848835157">
      <w:bodyDiv w:val="1"/>
      <w:marLeft w:val="0"/>
      <w:marRight w:val="0"/>
      <w:marTop w:val="0"/>
      <w:marBottom w:val="0"/>
      <w:divBdr>
        <w:top w:val="none" w:sz="0" w:space="0" w:color="auto"/>
        <w:left w:val="none" w:sz="0" w:space="0" w:color="auto"/>
        <w:bottom w:val="none" w:sz="0" w:space="0" w:color="auto"/>
        <w:right w:val="none" w:sz="0" w:space="0" w:color="auto"/>
      </w:divBdr>
    </w:div>
    <w:div w:id="862789095">
      <w:bodyDiv w:val="1"/>
      <w:marLeft w:val="0"/>
      <w:marRight w:val="0"/>
      <w:marTop w:val="0"/>
      <w:marBottom w:val="0"/>
      <w:divBdr>
        <w:top w:val="none" w:sz="0" w:space="0" w:color="auto"/>
        <w:left w:val="none" w:sz="0" w:space="0" w:color="auto"/>
        <w:bottom w:val="none" w:sz="0" w:space="0" w:color="auto"/>
        <w:right w:val="none" w:sz="0" w:space="0" w:color="auto"/>
      </w:divBdr>
    </w:div>
    <w:div w:id="883296093">
      <w:bodyDiv w:val="1"/>
      <w:marLeft w:val="0"/>
      <w:marRight w:val="0"/>
      <w:marTop w:val="0"/>
      <w:marBottom w:val="0"/>
      <w:divBdr>
        <w:top w:val="none" w:sz="0" w:space="0" w:color="auto"/>
        <w:left w:val="none" w:sz="0" w:space="0" w:color="auto"/>
        <w:bottom w:val="none" w:sz="0" w:space="0" w:color="auto"/>
        <w:right w:val="none" w:sz="0" w:space="0" w:color="auto"/>
      </w:divBdr>
    </w:div>
    <w:div w:id="993603743">
      <w:bodyDiv w:val="1"/>
      <w:marLeft w:val="0"/>
      <w:marRight w:val="0"/>
      <w:marTop w:val="0"/>
      <w:marBottom w:val="0"/>
      <w:divBdr>
        <w:top w:val="none" w:sz="0" w:space="0" w:color="auto"/>
        <w:left w:val="none" w:sz="0" w:space="0" w:color="auto"/>
        <w:bottom w:val="none" w:sz="0" w:space="0" w:color="auto"/>
        <w:right w:val="none" w:sz="0" w:space="0" w:color="auto"/>
      </w:divBdr>
    </w:div>
    <w:div w:id="999888903">
      <w:bodyDiv w:val="1"/>
      <w:marLeft w:val="0"/>
      <w:marRight w:val="0"/>
      <w:marTop w:val="0"/>
      <w:marBottom w:val="0"/>
      <w:divBdr>
        <w:top w:val="none" w:sz="0" w:space="0" w:color="auto"/>
        <w:left w:val="none" w:sz="0" w:space="0" w:color="auto"/>
        <w:bottom w:val="none" w:sz="0" w:space="0" w:color="auto"/>
        <w:right w:val="none" w:sz="0" w:space="0" w:color="auto"/>
      </w:divBdr>
    </w:div>
    <w:div w:id="1010375452">
      <w:bodyDiv w:val="1"/>
      <w:marLeft w:val="0"/>
      <w:marRight w:val="0"/>
      <w:marTop w:val="0"/>
      <w:marBottom w:val="0"/>
      <w:divBdr>
        <w:top w:val="none" w:sz="0" w:space="0" w:color="auto"/>
        <w:left w:val="none" w:sz="0" w:space="0" w:color="auto"/>
        <w:bottom w:val="none" w:sz="0" w:space="0" w:color="auto"/>
        <w:right w:val="none" w:sz="0" w:space="0" w:color="auto"/>
      </w:divBdr>
    </w:div>
    <w:div w:id="1114135746">
      <w:bodyDiv w:val="1"/>
      <w:marLeft w:val="0"/>
      <w:marRight w:val="0"/>
      <w:marTop w:val="0"/>
      <w:marBottom w:val="0"/>
      <w:divBdr>
        <w:top w:val="none" w:sz="0" w:space="0" w:color="auto"/>
        <w:left w:val="none" w:sz="0" w:space="0" w:color="auto"/>
        <w:bottom w:val="none" w:sz="0" w:space="0" w:color="auto"/>
        <w:right w:val="none" w:sz="0" w:space="0" w:color="auto"/>
      </w:divBdr>
    </w:div>
    <w:div w:id="1158034835">
      <w:bodyDiv w:val="1"/>
      <w:marLeft w:val="0"/>
      <w:marRight w:val="0"/>
      <w:marTop w:val="0"/>
      <w:marBottom w:val="0"/>
      <w:divBdr>
        <w:top w:val="none" w:sz="0" w:space="0" w:color="auto"/>
        <w:left w:val="none" w:sz="0" w:space="0" w:color="auto"/>
        <w:bottom w:val="none" w:sz="0" w:space="0" w:color="auto"/>
        <w:right w:val="none" w:sz="0" w:space="0" w:color="auto"/>
      </w:divBdr>
    </w:div>
    <w:div w:id="1245335295">
      <w:bodyDiv w:val="1"/>
      <w:marLeft w:val="0"/>
      <w:marRight w:val="0"/>
      <w:marTop w:val="0"/>
      <w:marBottom w:val="0"/>
      <w:divBdr>
        <w:top w:val="none" w:sz="0" w:space="0" w:color="auto"/>
        <w:left w:val="none" w:sz="0" w:space="0" w:color="auto"/>
        <w:bottom w:val="none" w:sz="0" w:space="0" w:color="auto"/>
        <w:right w:val="none" w:sz="0" w:space="0" w:color="auto"/>
      </w:divBdr>
    </w:div>
    <w:div w:id="1312709970">
      <w:bodyDiv w:val="1"/>
      <w:marLeft w:val="0"/>
      <w:marRight w:val="0"/>
      <w:marTop w:val="0"/>
      <w:marBottom w:val="0"/>
      <w:divBdr>
        <w:top w:val="none" w:sz="0" w:space="0" w:color="auto"/>
        <w:left w:val="none" w:sz="0" w:space="0" w:color="auto"/>
        <w:bottom w:val="none" w:sz="0" w:space="0" w:color="auto"/>
        <w:right w:val="none" w:sz="0" w:space="0" w:color="auto"/>
      </w:divBdr>
    </w:div>
    <w:div w:id="1378971070">
      <w:bodyDiv w:val="1"/>
      <w:marLeft w:val="0"/>
      <w:marRight w:val="0"/>
      <w:marTop w:val="0"/>
      <w:marBottom w:val="0"/>
      <w:divBdr>
        <w:top w:val="none" w:sz="0" w:space="0" w:color="auto"/>
        <w:left w:val="none" w:sz="0" w:space="0" w:color="auto"/>
        <w:bottom w:val="none" w:sz="0" w:space="0" w:color="auto"/>
        <w:right w:val="none" w:sz="0" w:space="0" w:color="auto"/>
      </w:divBdr>
    </w:div>
    <w:div w:id="1453981956">
      <w:bodyDiv w:val="1"/>
      <w:marLeft w:val="0"/>
      <w:marRight w:val="0"/>
      <w:marTop w:val="0"/>
      <w:marBottom w:val="0"/>
      <w:divBdr>
        <w:top w:val="none" w:sz="0" w:space="0" w:color="auto"/>
        <w:left w:val="none" w:sz="0" w:space="0" w:color="auto"/>
        <w:bottom w:val="none" w:sz="0" w:space="0" w:color="auto"/>
        <w:right w:val="none" w:sz="0" w:space="0" w:color="auto"/>
      </w:divBdr>
    </w:div>
    <w:div w:id="1498687810">
      <w:bodyDiv w:val="1"/>
      <w:marLeft w:val="0"/>
      <w:marRight w:val="0"/>
      <w:marTop w:val="0"/>
      <w:marBottom w:val="0"/>
      <w:divBdr>
        <w:top w:val="none" w:sz="0" w:space="0" w:color="auto"/>
        <w:left w:val="none" w:sz="0" w:space="0" w:color="auto"/>
        <w:bottom w:val="none" w:sz="0" w:space="0" w:color="auto"/>
        <w:right w:val="none" w:sz="0" w:space="0" w:color="auto"/>
      </w:divBdr>
    </w:div>
    <w:div w:id="1536428650">
      <w:bodyDiv w:val="1"/>
      <w:marLeft w:val="0"/>
      <w:marRight w:val="0"/>
      <w:marTop w:val="0"/>
      <w:marBottom w:val="0"/>
      <w:divBdr>
        <w:top w:val="none" w:sz="0" w:space="0" w:color="auto"/>
        <w:left w:val="none" w:sz="0" w:space="0" w:color="auto"/>
        <w:bottom w:val="none" w:sz="0" w:space="0" w:color="auto"/>
        <w:right w:val="none" w:sz="0" w:space="0" w:color="auto"/>
      </w:divBdr>
    </w:div>
    <w:div w:id="1580794040">
      <w:bodyDiv w:val="1"/>
      <w:marLeft w:val="0"/>
      <w:marRight w:val="0"/>
      <w:marTop w:val="0"/>
      <w:marBottom w:val="0"/>
      <w:divBdr>
        <w:top w:val="none" w:sz="0" w:space="0" w:color="auto"/>
        <w:left w:val="none" w:sz="0" w:space="0" w:color="auto"/>
        <w:bottom w:val="none" w:sz="0" w:space="0" w:color="auto"/>
        <w:right w:val="none" w:sz="0" w:space="0" w:color="auto"/>
      </w:divBdr>
    </w:div>
    <w:div w:id="1590650659">
      <w:bodyDiv w:val="1"/>
      <w:marLeft w:val="0"/>
      <w:marRight w:val="0"/>
      <w:marTop w:val="0"/>
      <w:marBottom w:val="0"/>
      <w:divBdr>
        <w:top w:val="none" w:sz="0" w:space="0" w:color="auto"/>
        <w:left w:val="none" w:sz="0" w:space="0" w:color="auto"/>
        <w:bottom w:val="none" w:sz="0" w:space="0" w:color="auto"/>
        <w:right w:val="none" w:sz="0" w:space="0" w:color="auto"/>
      </w:divBdr>
    </w:div>
    <w:div w:id="1637176511">
      <w:bodyDiv w:val="1"/>
      <w:marLeft w:val="0"/>
      <w:marRight w:val="0"/>
      <w:marTop w:val="0"/>
      <w:marBottom w:val="0"/>
      <w:divBdr>
        <w:top w:val="none" w:sz="0" w:space="0" w:color="auto"/>
        <w:left w:val="none" w:sz="0" w:space="0" w:color="auto"/>
        <w:bottom w:val="none" w:sz="0" w:space="0" w:color="auto"/>
        <w:right w:val="none" w:sz="0" w:space="0" w:color="auto"/>
      </w:divBdr>
    </w:div>
    <w:div w:id="1672904346">
      <w:bodyDiv w:val="1"/>
      <w:marLeft w:val="0"/>
      <w:marRight w:val="0"/>
      <w:marTop w:val="0"/>
      <w:marBottom w:val="0"/>
      <w:divBdr>
        <w:top w:val="none" w:sz="0" w:space="0" w:color="auto"/>
        <w:left w:val="none" w:sz="0" w:space="0" w:color="auto"/>
        <w:bottom w:val="none" w:sz="0" w:space="0" w:color="auto"/>
        <w:right w:val="none" w:sz="0" w:space="0" w:color="auto"/>
      </w:divBdr>
    </w:div>
    <w:div w:id="1677610011">
      <w:bodyDiv w:val="1"/>
      <w:marLeft w:val="0"/>
      <w:marRight w:val="0"/>
      <w:marTop w:val="0"/>
      <w:marBottom w:val="0"/>
      <w:divBdr>
        <w:top w:val="none" w:sz="0" w:space="0" w:color="auto"/>
        <w:left w:val="none" w:sz="0" w:space="0" w:color="auto"/>
        <w:bottom w:val="none" w:sz="0" w:space="0" w:color="auto"/>
        <w:right w:val="none" w:sz="0" w:space="0" w:color="auto"/>
      </w:divBdr>
    </w:div>
    <w:div w:id="1704357512">
      <w:bodyDiv w:val="1"/>
      <w:marLeft w:val="0"/>
      <w:marRight w:val="0"/>
      <w:marTop w:val="0"/>
      <w:marBottom w:val="0"/>
      <w:divBdr>
        <w:top w:val="none" w:sz="0" w:space="0" w:color="auto"/>
        <w:left w:val="none" w:sz="0" w:space="0" w:color="auto"/>
        <w:bottom w:val="none" w:sz="0" w:space="0" w:color="auto"/>
        <w:right w:val="none" w:sz="0" w:space="0" w:color="auto"/>
      </w:divBdr>
    </w:div>
    <w:div w:id="1716200863">
      <w:bodyDiv w:val="1"/>
      <w:marLeft w:val="0"/>
      <w:marRight w:val="0"/>
      <w:marTop w:val="0"/>
      <w:marBottom w:val="0"/>
      <w:divBdr>
        <w:top w:val="none" w:sz="0" w:space="0" w:color="auto"/>
        <w:left w:val="none" w:sz="0" w:space="0" w:color="auto"/>
        <w:bottom w:val="none" w:sz="0" w:space="0" w:color="auto"/>
        <w:right w:val="none" w:sz="0" w:space="0" w:color="auto"/>
      </w:divBdr>
    </w:div>
    <w:div w:id="1790933709">
      <w:bodyDiv w:val="1"/>
      <w:marLeft w:val="0"/>
      <w:marRight w:val="0"/>
      <w:marTop w:val="0"/>
      <w:marBottom w:val="0"/>
      <w:divBdr>
        <w:top w:val="none" w:sz="0" w:space="0" w:color="auto"/>
        <w:left w:val="none" w:sz="0" w:space="0" w:color="auto"/>
        <w:bottom w:val="none" w:sz="0" w:space="0" w:color="auto"/>
        <w:right w:val="none" w:sz="0" w:space="0" w:color="auto"/>
      </w:divBdr>
    </w:div>
    <w:div w:id="1802187180">
      <w:bodyDiv w:val="1"/>
      <w:marLeft w:val="0"/>
      <w:marRight w:val="0"/>
      <w:marTop w:val="0"/>
      <w:marBottom w:val="0"/>
      <w:divBdr>
        <w:top w:val="none" w:sz="0" w:space="0" w:color="auto"/>
        <w:left w:val="none" w:sz="0" w:space="0" w:color="auto"/>
        <w:bottom w:val="none" w:sz="0" w:space="0" w:color="auto"/>
        <w:right w:val="none" w:sz="0" w:space="0" w:color="auto"/>
      </w:divBdr>
    </w:div>
    <w:div w:id="1889534585">
      <w:bodyDiv w:val="1"/>
      <w:marLeft w:val="0"/>
      <w:marRight w:val="0"/>
      <w:marTop w:val="0"/>
      <w:marBottom w:val="0"/>
      <w:divBdr>
        <w:top w:val="none" w:sz="0" w:space="0" w:color="auto"/>
        <w:left w:val="none" w:sz="0" w:space="0" w:color="auto"/>
        <w:bottom w:val="none" w:sz="0" w:space="0" w:color="auto"/>
        <w:right w:val="none" w:sz="0" w:space="0" w:color="auto"/>
      </w:divBdr>
    </w:div>
    <w:div w:id="1982537424">
      <w:bodyDiv w:val="1"/>
      <w:marLeft w:val="0"/>
      <w:marRight w:val="0"/>
      <w:marTop w:val="0"/>
      <w:marBottom w:val="0"/>
      <w:divBdr>
        <w:top w:val="none" w:sz="0" w:space="0" w:color="auto"/>
        <w:left w:val="none" w:sz="0" w:space="0" w:color="auto"/>
        <w:bottom w:val="none" w:sz="0" w:space="0" w:color="auto"/>
        <w:right w:val="none" w:sz="0" w:space="0" w:color="auto"/>
      </w:divBdr>
    </w:div>
    <w:div w:id="1991056201">
      <w:bodyDiv w:val="1"/>
      <w:marLeft w:val="0"/>
      <w:marRight w:val="0"/>
      <w:marTop w:val="0"/>
      <w:marBottom w:val="0"/>
      <w:divBdr>
        <w:top w:val="none" w:sz="0" w:space="0" w:color="auto"/>
        <w:left w:val="none" w:sz="0" w:space="0" w:color="auto"/>
        <w:bottom w:val="none" w:sz="0" w:space="0" w:color="auto"/>
        <w:right w:val="none" w:sz="0" w:space="0" w:color="auto"/>
      </w:divBdr>
    </w:div>
    <w:div w:id="2006084686">
      <w:bodyDiv w:val="1"/>
      <w:marLeft w:val="0"/>
      <w:marRight w:val="0"/>
      <w:marTop w:val="0"/>
      <w:marBottom w:val="0"/>
      <w:divBdr>
        <w:top w:val="none" w:sz="0" w:space="0" w:color="auto"/>
        <w:left w:val="none" w:sz="0" w:space="0" w:color="auto"/>
        <w:bottom w:val="none" w:sz="0" w:space="0" w:color="auto"/>
        <w:right w:val="none" w:sz="0" w:space="0" w:color="auto"/>
      </w:divBdr>
    </w:div>
    <w:div w:id="2013600879">
      <w:bodyDiv w:val="1"/>
      <w:marLeft w:val="0"/>
      <w:marRight w:val="0"/>
      <w:marTop w:val="0"/>
      <w:marBottom w:val="0"/>
      <w:divBdr>
        <w:top w:val="none" w:sz="0" w:space="0" w:color="auto"/>
        <w:left w:val="none" w:sz="0" w:space="0" w:color="auto"/>
        <w:bottom w:val="none" w:sz="0" w:space="0" w:color="auto"/>
        <w:right w:val="none" w:sz="0" w:space="0" w:color="auto"/>
      </w:divBdr>
    </w:div>
    <w:div w:id="2030789289">
      <w:bodyDiv w:val="1"/>
      <w:marLeft w:val="0"/>
      <w:marRight w:val="0"/>
      <w:marTop w:val="0"/>
      <w:marBottom w:val="0"/>
      <w:divBdr>
        <w:top w:val="none" w:sz="0" w:space="0" w:color="auto"/>
        <w:left w:val="none" w:sz="0" w:space="0" w:color="auto"/>
        <w:bottom w:val="none" w:sz="0" w:space="0" w:color="auto"/>
        <w:right w:val="none" w:sz="0" w:space="0" w:color="auto"/>
      </w:divBdr>
    </w:div>
    <w:div w:id="2055304629">
      <w:bodyDiv w:val="1"/>
      <w:marLeft w:val="0"/>
      <w:marRight w:val="0"/>
      <w:marTop w:val="0"/>
      <w:marBottom w:val="0"/>
      <w:divBdr>
        <w:top w:val="none" w:sz="0" w:space="0" w:color="auto"/>
        <w:left w:val="none" w:sz="0" w:space="0" w:color="auto"/>
        <w:bottom w:val="none" w:sz="0" w:space="0" w:color="auto"/>
        <w:right w:val="none" w:sz="0" w:space="0" w:color="auto"/>
      </w:divBdr>
    </w:div>
    <w:div w:id="2065592504">
      <w:bodyDiv w:val="1"/>
      <w:marLeft w:val="0"/>
      <w:marRight w:val="0"/>
      <w:marTop w:val="0"/>
      <w:marBottom w:val="0"/>
      <w:divBdr>
        <w:top w:val="none" w:sz="0" w:space="0" w:color="auto"/>
        <w:left w:val="none" w:sz="0" w:space="0" w:color="auto"/>
        <w:bottom w:val="none" w:sz="0" w:space="0" w:color="auto"/>
        <w:right w:val="none" w:sz="0" w:space="0" w:color="auto"/>
      </w:divBdr>
    </w:div>
    <w:div w:id="2065834541">
      <w:bodyDiv w:val="1"/>
      <w:marLeft w:val="0"/>
      <w:marRight w:val="0"/>
      <w:marTop w:val="0"/>
      <w:marBottom w:val="0"/>
      <w:divBdr>
        <w:top w:val="none" w:sz="0" w:space="0" w:color="auto"/>
        <w:left w:val="none" w:sz="0" w:space="0" w:color="auto"/>
        <w:bottom w:val="none" w:sz="0" w:space="0" w:color="auto"/>
        <w:right w:val="none" w:sz="0" w:space="0" w:color="auto"/>
      </w:divBdr>
    </w:div>
    <w:div w:id="212788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homou@uoc.gr" TargetMode="External"/><Relationship Id="rId13" Type="http://schemas.openxmlformats.org/officeDocument/2006/relationships/hyperlink" Target="http://www.cemog.fu-berlin.de/en/icgl12/offprints/index.htm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cgl13.westminster.ac.uk/wp-content/uploads/sites/39/2020/01/ICGL2013_Proceedings_final_optimised-2.pdf" TargetMode="External"/><Relationship Id="rId17" Type="http://schemas.openxmlformats.org/officeDocument/2006/relationships/hyperlink" Target="http://www.icgl.gr/files/greek/76-806-814.pdf" TargetMode="External"/><Relationship Id="rId2" Type="http://schemas.openxmlformats.org/officeDocument/2006/relationships/numbering" Target="numbering.xml"/><Relationship Id="rId16" Type="http://schemas.openxmlformats.org/officeDocument/2006/relationships/hyperlink" Target="http://glossologia.phil.uoa.gr/?q=node/9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c5.ediamme.edc.uoc.gr" TargetMode="External"/><Relationship Id="rId5" Type="http://schemas.openxmlformats.org/officeDocument/2006/relationships/webSettings" Target="webSettings.xml"/><Relationship Id="rId15" Type="http://schemas.openxmlformats.org/officeDocument/2006/relationships/hyperlink" Target="http://glossologia.phil.uoa.gr/?q=node/109" TargetMode="External"/><Relationship Id="rId10" Type="http://schemas.openxmlformats.org/officeDocument/2006/relationships/hyperlink" Target="https://clc5.ediamme.edc.uoc.g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x.doi.org/10.1075/rcl.00113.tho" TargetMode="External"/><Relationship Id="rId14" Type="http://schemas.openxmlformats.org/officeDocument/2006/relationships/hyperlink" Target="https://doi.org/10.1075/cogls.3.2.06tho" TargetMode="External"/><Relationship Id="rId22" Type="http://schemas.microsoft.com/office/2007/relationships/stylesWithEffects" Target="stylesWithEffects.xml"/><Relationship Id="rId27" Type="http://schemas.microsoft.com/office/2011/relationships/people" Target="peop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9B283-F41B-4A63-8878-F15196033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2446</Words>
  <Characters>13210</Characters>
  <Application>Microsoft Office Word</Application>
  <DocSecurity>0</DocSecurity>
  <Lines>110</Lines>
  <Paragraphs>31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HFRI Template – 3rd Call for HFRI’s Research Projects to Support Faculty Members &amp; Researchers</vt:lpstr>
      <vt:lpstr>HFRI Template – 3rd Call for HFRI’s Research Projects to Support Faculty Members &amp; Researchers</vt:lpstr>
    </vt:vector>
  </TitlesOfParts>
  <Company>HP</Company>
  <LinksUpToDate>false</LinksUpToDate>
  <CharactersWithSpaces>15625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HFRI Template – 3rd Call for HFRI’s Research Projects to Support Faculty Members &amp; Researchers</dc:title>
  <dc:creator>Katerina Sidera</dc:creator>
  <cp:lastModifiedBy>Βιβή</cp:lastModifiedBy>
  <cp:revision>15</cp:revision>
  <cp:lastPrinted>2022-08-23T12:16:00Z</cp:lastPrinted>
  <dcterms:created xsi:type="dcterms:W3CDTF">2023-11-28T09:09:00Z</dcterms:created>
  <dcterms:modified xsi:type="dcterms:W3CDTF">2023-12-03T17:34:00Z</dcterms:modified>
</cp:coreProperties>
</file>