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06C" w:rsidRPr="007B206C" w:rsidRDefault="007B206C" w:rsidP="007B206C">
      <w:pPr>
        <w:pBdr>
          <w:bottom w:val="single" w:sz="6" w:space="1" w:color="auto"/>
        </w:pBdr>
        <w:spacing w:after="0" w:line="240" w:lineRule="auto"/>
        <w:ind w:firstLine="720"/>
        <w:jc w:val="both"/>
        <w:rPr>
          <w:rFonts w:ascii="Times New Roman" w:eastAsia="Times New Roman" w:hAnsi="Times New Roman" w:cs="Times New Roman"/>
          <w:sz w:val="24"/>
          <w:szCs w:val="24"/>
        </w:rPr>
      </w:pPr>
    </w:p>
    <w:p w:rsidR="00EC3A39" w:rsidRPr="0059047B" w:rsidRDefault="00EC3A39" w:rsidP="0059047B">
      <w:pPr>
        <w:pStyle w:val="NoSpacing"/>
        <w:jc w:val="center"/>
        <w:rPr>
          <w:b/>
        </w:rPr>
      </w:pPr>
      <w:r w:rsidRPr="0059047B">
        <w:rPr>
          <w:b/>
        </w:rPr>
        <w:t>ELENI VASILAKI</w:t>
      </w:r>
    </w:p>
    <w:p w:rsidR="00EC3A39" w:rsidRPr="0059047B" w:rsidRDefault="00EC3A39" w:rsidP="0059047B">
      <w:pPr>
        <w:pStyle w:val="NoSpacing"/>
        <w:jc w:val="center"/>
        <w:rPr>
          <w:b/>
        </w:rPr>
      </w:pPr>
    </w:p>
    <w:p w:rsidR="00EC3A39" w:rsidRPr="0059047B" w:rsidRDefault="00EC3A39" w:rsidP="0059047B">
      <w:pPr>
        <w:pStyle w:val="NoSpacing"/>
        <w:jc w:val="center"/>
        <w:rPr>
          <w:b/>
        </w:rPr>
      </w:pPr>
      <w:r w:rsidRPr="0059047B">
        <w:rPr>
          <w:b/>
        </w:rPr>
        <w:t>DEPARTMENT OF PRIMARY EDUCATION</w:t>
      </w:r>
    </w:p>
    <w:p w:rsidR="00EC3A39" w:rsidRPr="0059047B" w:rsidRDefault="00EC3A39" w:rsidP="0059047B">
      <w:pPr>
        <w:pStyle w:val="NoSpacing"/>
        <w:jc w:val="center"/>
        <w:rPr>
          <w:b/>
        </w:rPr>
      </w:pPr>
    </w:p>
    <w:p w:rsidR="00EC3A39" w:rsidRPr="0059047B" w:rsidRDefault="00EC3A39" w:rsidP="0059047B">
      <w:pPr>
        <w:pStyle w:val="NoSpacing"/>
        <w:jc w:val="center"/>
        <w:rPr>
          <w:b/>
        </w:rPr>
      </w:pPr>
      <w:r w:rsidRPr="0059047B">
        <w:rPr>
          <w:b/>
        </w:rPr>
        <w:t>SCHOOL OF EDUCATIONAL SCIENCE</w:t>
      </w:r>
    </w:p>
    <w:p w:rsidR="00EC3A39" w:rsidRPr="0059047B" w:rsidRDefault="00EC3A39" w:rsidP="0059047B">
      <w:pPr>
        <w:pStyle w:val="NoSpacing"/>
        <w:jc w:val="center"/>
        <w:rPr>
          <w:b/>
        </w:rPr>
      </w:pPr>
    </w:p>
    <w:p w:rsidR="00EC3A39" w:rsidRPr="0059047B" w:rsidRDefault="00EC3A39" w:rsidP="0059047B">
      <w:pPr>
        <w:pStyle w:val="NoSpacing"/>
        <w:jc w:val="center"/>
        <w:rPr>
          <w:b/>
        </w:rPr>
      </w:pPr>
      <w:r w:rsidRPr="0059047B">
        <w:rPr>
          <w:b/>
        </w:rPr>
        <w:t>UNIVESRITY OF CRETE (</w:t>
      </w:r>
      <w:proofErr w:type="spellStart"/>
      <w:r w:rsidRPr="0059047B">
        <w:rPr>
          <w:b/>
        </w:rPr>
        <w:t>UoC</w:t>
      </w:r>
      <w:proofErr w:type="spellEnd"/>
      <w:r w:rsidRPr="0059047B">
        <w:rPr>
          <w:b/>
        </w:rPr>
        <w:t>)</w:t>
      </w:r>
    </w:p>
    <w:p w:rsidR="00EC3A39" w:rsidRPr="00AE4213" w:rsidRDefault="00EC3A39" w:rsidP="00EC3A39">
      <w:pPr>
        <w:pBdr>
          <w:bottom w:val="single" w:sz="6" w:space="1" w:color="auto"/>
        </w:pBdr>
        <w:spacing w:after="0" w:line="240" w:lineRule="auto"/>
        <w:ind w:firstLine="720"/>
        <w:jc w:val="center"/>
        <w:rPr>
          <w:rFonts w:ascii="Times New Roman" w:eastAsia="Times New Roman" w:hAnsi="Times New Roman" w:cs="Times New Roman"/>
          <w:b/>
          <w:sz w:val="28"/>
          <w:szCs w:val="28"/>
        </w:rPr>
      </w:pPr>
    </w:p>
    <w:p w:rsidR="00EC3A39" w:rsidRPr="00EC3A39" w:rsidRDefault="00EC3A39" w:rsidP="00EC3A39">
      <w:pPr>
        <w:pBdr>
          <w:bottom w:val="single" w:sz="6" w:space="1" w:color="auto"/>
        </w:pBdr>
        <w:spacing w:after="0" w:line="240" w:lineRule="auto"/>
        <w:ind w:firstLine="720"/>
        <w:jc w:val="center"/>
        <w:rPr>
          <w:rFonts w:ascii="Times New Roman" w:eastAsia="Times New Roman" w:hAnsi="Times New Roman" w:cs="Times New Roman"/>
          <w:b/>
          <w:sz w:val="40"/>
          <w:szCs w:val="40"/>
        </w:rPr>
      </w:pPr>
    </w:p>
    <w:tbl>
      <w:tblPr>
        <w:tblStyle w:val="1"/>
        <w:tblW w:w="0" w:type="auto"/>
        <w:tblInd w:w="0" w:type="dxa"/>
        <w:tblCellMar>
          <w:top w:w="15" w:type="dxa"/>
          <w:left w:w="15" w:type="dxa"/>
          <w:bottom w:w="15" w:type="dxa"/>
          <w:right w:w="15" w:type="dxa"/>
        </w:tblCellMar>
        <w:tblLook w:val="04A0" w:firstRow="1" w:lastRow="0" w:firstColumn="1" w:lastColumn="0" w:noHBand="0" w:noVBand="1"/>
      </w:tblPr>
      <w:tblGrid>
        <w:gridCol w:w="8670"/>
      </w:tblGrid>
      <w:tr w:rsidR="00EC3A39" w:rsidRPr="00871675" w:rsidTr="00CB7CC1">
        <w:tc>
          <w:tcPr>
            <w:tcW w:w="9915" w:type="dxa"/>
            <w:tcBorders>
              <w:top w:val="outset" w:sz="6" w:space="0" w:color="auto"/>
              <w:left w:val="outset" w:sz="6" w:space="0" w:color="auto"/>
              <w:bottom w:val="outset" w:sz="6" w:space="0" w:color="auto"/>
              <w:right w:val="outset" w:sz="6" w:space="0" w:color="auto"/>
            </w:tcBorders>
            <w:shd w:val="clear" w:color="auto" w:fill="F1F1F1"/>
            <w:hideMark/>
          </w:tcPr>
          <w:p w:rsidR="00EC3A39" w:rsidRPr="00871675" w:rsidRDefault="00EC3A39" w:rsidP="00EC3A39">
            <w:pPr>
              <w:pStyle w:val="Heading3"/>
              <w:jc w:val="both"/>
              <w:outlineLvl w:val="2"/>
              <w:rPr>
                <w:rFonts w:ascii="Times New Roman" w:eastAsia="SimSun" w:hAnsi="Times New Roman" w:cs="Times New Roman"/>
                <w:color w:val="auto"/>
                <w:sz w:val="22"/>
                <w:szCs w:val="22"/>
                <w:lang w:eastAsia="zh-CN"/>
              </w:rPr>
            </w:pPr>
            <w:proofErr w:type="spellStart"/>
            <w:r w:rsidRPr="00871675">
              <w:rPr>
                <w:rFonts w:ascii="Times New Roman" w:eastAsia="SimSun" w:hAnsi="Times New Roman" w:cs="Times New Roman"/>
                <w:sz w:val="22"/>
                <w:szCs w:val="22"/>
              </w:rPr>
              <w:t>Eleni</w:t>
            </w:r>
            <w:proofErr w:type="spellEnd"/>
            <w:r w:rsidRPr="00871675">
              <w:rPr>
                <w:rFonts w:ascii="Times New Roman" w:eastAsia="SimSun" w:hAnsi="Times New Roman" w:cs="Times New Roman"/>
                <w:sz w:val="22"/>
                <w:szCs w:val="22"/>
              </w:rPr>
              <w:t xml:space="preserve"> </w:t>
            </w:r>
            <w:proofErr w:type="spellStart"/>
            <w:r w:rsidRPr="00871675">
              <w:rPr>
                <w:rFonts w:ascii="Times New Roman" w:eastAsia="SimSun" w:hAnsi="Times New Roman" w:cs="Times New Roman"/>
                <w:sz w:val="22"/>
                <w:szCs w:val="22"/>
              </w:rPr>
              <w:t>Vasilaki</w:t>
            </w:r>
            <w:proofErr w:type="spellEnd"/>
            <w:r w:rsidRPr="00871675">
              <w:rPr>
                <w:rFonts w:ascii="Times New Roman" w:eastAsia="SimSun" w:hAnsi="Times New Roman" w:cs="Times New Roman"/>
                <w:sz w:val="22"/>
                <w:szCs w:val="22"/>
              </w:rPr>
              <w:t xml:space="preserve">, Prof. of </w:t>
            </w:r>
            <w:r w:rsidRPr="00871675">
              <w:rPr>
                <w:rFonts w:ascii="Times New Roman" w:eastAsia="SimSun" w:hAnsi="Times New Roman" w:cs="Times New Roman"/>
                <w:i/>
                <w:sz w:val="22"/>
                <w:szCs w:val="22"/>
              </w:rPr>
              <w:t>Cognitive Psychology in Education, Department of Primary Education, School of Education, University of Crete (</w:t>
            </w:r>
            <w:proofErr w:type="spellStart"/>
            <w:r w:rsidRPr="00871675">
              <w:rPr>
                <w:rFonts w:ascii="Times New Roman" w:eastAsia="SimSun" w:hAnsi="Times New Roman" w:cs="Times New Roman"/>
                <w:i/>
                <w:sz w:val="22"/>
                <w:szCs w:val="22"/>
              </w:rPr>
              <w:t>UoC</w:t>
            </w:r>
            <w:proofErr w:type="spellEnd"/>
            <w:proofErr w:type="gramStart"/>
            <w:r w:rsidRPr="00871675">
              <w:rPr>
                <w:rFonts w:ascii="Times New Roman" w:eastAsia="SimSun" w:hAnsi="Times New Roman" w:cs="Times New Roman"/>
                <w:i/>
                <w:sz w:val="22"/>
                <w:szCs w:val="22"/>
              </w:rPr>
              <w:t>)</w:t>
            </w:r>
            <w:r w:rsidRPr="00871675">
              <w:rPr>
                <w:rFonts w:ascii="Times New Roman" w:eastAsia="SimSun" w:hAnsi="Times New Roman" w:cs="Times New Roman"/>
                <w:sz w:val="22"/>
                <w:szCs w:val="22"/>
              </w:rPr>
              <w:t xml:space="preserve">  </w:t>
            </w:r>
            <w:r w:rsidRPr="00871675">
              <w:rPr>
                <w:rFonts w:ascii="Times New Roman" w:eastAsia="SimSun" w:hAnsi="Times New Roman" w:cs="Times New Roman"/>
                <w:sz w:val="22"/>
                <w:szCs w:val="22"/>
                <w:lang w:eastAsia="zh-CN"/>
              </w:rPr>
              <w:t>E</w:t>
            </w:r>
            <w:proofErr w:type="gramEnd"/>
            <w:r w:rsidRPr="00871675">
              <w:rPr>
                <w:rFonts w:ascii="Times New Roman" w:eastAsia="SimSun" w:hAnsi="Times New Roman" w:cs="Times New Roman"/>
                <w:sz w:val="22"/>
                <w:szCs w:val="22"/>
                <w:lang w:eastAsia="zh-CN"/>
              </w:rPr>
              <w:t>-mail</w:t>
            </w:r>
            <w:r w:rsidRPr="00871675">
              <w:rPr>
                <w:rFonts w:ascii="Times New Roman" w:eastAsia="SimSun" w:hAnsi="Times New Roman" w:cs="Times New Roman"/>
                <w:b w:val="0"/>
                <w:sz w:val="22"/>
                <w:szCs w:val="22"/>
                <w:lang w:eastAsia="zh-CN"/>
              </w:rPr>
              <w:t xml:space="preserve">: </w:t>
            </w:r>
            <w:hyperlink r:id="rId6" w:history="1">
              <w:r w:rsidRPr="00871675">
                <w:rPr>
                  <w:rFonts w:ascii="Times New Roman" w:eastAsia="SimSun" w:hAnsi="Times New Roman" w:cs="Times New Roman"/>
                  <w:color w:val="0000FF"/>
                  <w:sz w:val="22"/>
                  <w:szCs w:val="22"/>
                  <w:u w:val="single"/>
                  <w:lang w:eastAsia="zh-CN"/>
                </w:rPr>
                <w:t>vasilaki@uoc.gr</w:t>
              </w:r>
            </w:hyperlink>
          </w:p>
        </w:tc>
      </w:tr>
      <w:tr w:rsidR="00EC3A39" w:rsidRPr="00871675" w:rsidTr="00CB7CC1">
        <w:tc>
          <w:tcPr>
            <w:tcW w:w="9915" w:type="dxa"/>
            <w:tcBorders>
              <w:top w:val="nil"/>
              <w:left w:val="outset" w:sz="6" w:space="0" w:color="auto"/>
              <w:bottom w:val="outset" w:sz="6" w:space="0" w:color="auto"/>
              <w:right w:val="outset" w:sz="6" w:space="0" w:color="auto"/>
            </w:tcBorders>
          </w:tcPr>
          <w:p w:rsidR="00E61A4C" w:rsidRPr="00871675" w:rsidRDefault="00EC3A39" w:rsidP="00EC3A39">
            <w:pPr>
              <w:jc w:val="both"/>
              <w:rPr>
                <w:rFonts w:ascii="Times New Roman" w:hAnsi="Times New Roman"/>
                <w:sz w:val="22"/>
                <w:szCs w:val="22"/>
              </w:rPr>
            </w:pPr>
            <w:r w:rsidRPr="00871675">
              <w:rPr>
                <w:rFonts w:ascii="Times New Roman" w:hAnsi="Times New Roman"/>
                <w:sz w:val="22"/>
                <w:szCs w:val="22"/>
                <w:lang w:val="en-GB"/>
              </w:rPr>
              <w:t xml:space="preserve">Prof. </w:t>
            </w:r>
            <w:proofErr w:type="spellStart"/>
            <w:r w:rsidRPr="00871675">
              <w:rPr>
                <w:rFonts w:ascii="Times New Roman" w:hAnsi="Times New Roman"/>
                <w:sz w:val="22"/>
                <w:szCs w:val="22"/>
                <w:lang w:val="en-GB"/>
              </w:rPr>
              <w:t>Eleni</w:t>
            </w:r>
            <w:proofErr w:type="spellEnd"/>
            <w:r w:rsidRPr="00871675">
              <w:rPr>
                <w:rFonts w:ascii="Times New Roman" w:hAnsi="Times New Roman"/>
                <w:sz w:val="22"/>
                <w:szCs w:val="22"/>
                <w:lang w:val="en-GB"/>
              </w:rPr>
              <w:t xml:space="preserve"> </w:t>
            </w:r>
            <w:proofErr w:type="spellStart"/>
            <w:r w:rsidRPr="00871675">
              <w:rPr>
                <w:rFonts w:ascii="Times New Roman" w:hAnsi="Times New Roman"/>
                <w:sz w:val="22"/>
                <w:szCs w:val="22"/>
                <w:lang w:val="en-GB"/>
              </w:rPr>
              <w:t>Vasilaki</w:t>
            </w:r>
            <w:proofErr w:type="spellEnd"/>
            <w:r w:rsidRPr="00871675">
              <w:rPr>
                <w:rFonts w:ascii="Times New Roman" w:hAnsi="Times New Roman"/>
                <w:sz w:val="22"/>
                <w:szCs w:val="22"/>
                <w:lang w:val="en-GB"/>
              </w:rPr>
              <w:t xml:space="preserve"> has studied Psychology at the University of Dundee and at the University of Edinburgh</w:t>
            </w:r>
            <w:r w:rsidR="00E61A4C" w:rsidRPr="00871675">
              <w:rPr>
                <w:rFonts w:ascii="Times New Roman" w:hAnsi="Times New Roman"/>
                <w:sz w:val="22"/>
                <w:szCs w:val="22"/>
                <w:lang w:val="en-GB"/>
              </w:rPr>
              <w:t xml:space="preserve"> in Scotland</w:t>
            </w:r>
            <w:r w:rsidRPr="00871675">
              <w:rPr>
                <w:rFonts w:ascii="Times New Roman" w:hAnsi="Times New Roman"/>
                <w:sz w:val="22"/>
                <w:szCs w:val="22"/>
                <w:lang w:val="en-GB"/>
              </w:rPr>
              <w:t xml:space="preserve"> </w:t>
            </w:r>
            <w:r w:rsidRPr="00871675">
              <w:rPr>
                <w:rFonts w:ascii="Times New Roman" w:eastAsia="Calibri" w:hAnsi="Times New Roman"/>
                <w:sz w:val="22"/>
                <w:szCs w:val="22"/>
              </w:rPr>
              <w:t xml:space="preserve">(BA in Educational Psychology, University of Edinburgh, </w:t>
            </w:r>
            <w:proofErr w:type="spellStart"/>
            <w:r w:rsidRPr="00871675">
              <w:rPr>
                <w:rFonts w:ascii="Times New Roman" w:eastAsia="Calibri" w:hAnsi="Times New Roman"/>
                <w:sz w:val="22"/>
                <w:szCs w:val="22"/>
              </w:rPr>
              <w:t>M.Ed</w:t>
            </w:r>
            <w:proofErr w:type="spellEnd"/>
            <w:r w:rsidRPr="00871675">
              <w:rPr>
                <w:rFonts w:ascii="Times New Roman" w:eastAsia="Calibri" w:hAnsi="Times New Roman"/>
                <w:sz w:val="22"/>
                <w:szCs w:val="22"/>
              </w:rPr>
              <w:t xml:space="preserve"> in Educational Psychology, University of Edinburgh, PhD in Psychology, University of Dundee). </w:t>
            </w:r>
            <w:r w:rsidRPr="00871675">
              <w:rPr>
                <w:rFonts w:ascii="Times New Roman" w:hAnsi="Times New Roman"/>
                <w:sz w:val="22"/>
                <w:szCs w:val="22"/>
                <w:lang w:val="en-GB"/>
              </w:rPr>
              <w:t xml:space="preserve">She is a member of staff at the Department of Primary Education, School of Educational Science at the University of Crete. She </w:t>
            </w:r>
            <w:r w:rsidRPr="00871675">
              <w:rPr>
                <w:rFonts w:ascii="Times New Roman" w:hAnsi="Times New Roman"/>
                <w:sz w:val="22"/>
                <w:szCs w:val="22"/>
              </w:rPr>
              <w:t xml:space="preserve">has </w:t>
            </w:r>
            <w:r w:rsidRPr="00871675">
              <w:rPr>
                <w:rFonts w:ascii="Times New Roman" w:hAnsi="Times New Roman"/>
                <w:sz w:val="22"/>
                <w:szCs w:val="22"/>
                <w:lang w:val="en"/>
              </w:rPr>
              <w:t xml:space="preserve">held academic and administrative positions: Head of Dept. (2013-2017), Vice Head of Dept. (2023 – 2026), member of the Postgraduate Studies Committee of </w:t>
            </w:r>
            <w:proofErr w:type="spellStart"/>
            <w:r w:rsidRPr="00871675">
              <w:rPr>
                <w:rFonts w:ascii="Times New Roman" w:hAnsi="Times New Roman"/>
                <w:sz w:val="22"/>
                <w:szCs w:val="22"/>
                <w:lang w:val="en"/>
              </w:rPr>
              <w:t>UoC</w:t>
            </w:r>
            <w:proofErr w:type="spellEnd"/>
            <w:r w:rsidRPr="00871675">
              <w:rPr>
                <w:rFonts w:ascii="Times New Roman" w:hAnsi="Times New Roman"/>
                <w:sz w:val="22"/>
                <w:szCs w:val="22"/>
                <w:lang w:val="en"/>
              </w:rPr>
              <w:t xml:space="preserve"> (2011-2012), Department’s External Evaluation Coordinator (2013-2014), Director of the PTDE Postgraduate Studies Program &amp; Responsible for its Reformation (2013-2015), Member and vice head of the Research Ethics Committee of </w:t>
            </w:r>
            <w:proofErr w:type="spellStart"/>
            <w:r w:rsidRPr="00871675">
              <w:rPr>
                <w:rFonts w:ascii="Times New Roman" w:hAnsi="Times New Roman"/>
                <w:sz w:val="22"/>
                <w:szCs w:val="22"/>
                <w:lang w:val="en"/>
              </w:rPr>
              <w:t>UoC</w:t>
            </w:r>
            <w:proofErr w:type="spellEnd"/>
            <w:r w:rsidRPr="00871675">
              <w:rPr>
                <w:rFonts w:ascii="Times New Roman" w:hAnsi="Times New Roman"/>
                <w:sz w:val="22"/>
                <w:szCs w:val="22"/>
                <w:lang w:val="en"/>
              </w:rPr>
              <w:t xml:space="preserve"> (2012 – 2018), Director of the Department of Educational Psychology &amp; Research Methodology (2018 -2019, </w:t>
            </w:r>
            <w:r w:rsidRPr="00871675">
              <w:rPr>
                <w:rFonts w:ascii="Times New Roman" w:hAnsi="Times New Roman"/>
                <w:sz w:val="22"/>
                <w:szCs w:val="22"/>
              </w:rPr>
              <w:t xml:space="preserve">2020–2021, 2021–2022), </w:t>
            </w:r>
            <w:r w:rsidRPr="00871675">
              <w:rPr>
                <w:rFonts w:ascii="Times New Roman" w:hAnsi="Times New Roman"/>
                <w:sz w:val="22"/>
                <w:szCs w:val="22"/>
                <w:lang w:val="en"/>
              </w:rPr>
              <w:t xml:space="preserve">Director of the Psychology Lab. (2018 -2019), Member of the working group for the writing of the by-laws of the </w:t>
            </w:r>
            <w:proofErr w:type="spellStart"/>
            <w:r w:rsidRPr="00871675">
              <w:rPr>
                <w:rFonts w:ascii="Times New Roman" w:hAnsi="Times New Roman"/>
                <w:sz w:val="22"/>
                <w:szCs w:val="22"/>
                <w:lang w:val="en"/>
              </w:rPr>
              <w:t>UoC</w:t>
            </w:r>
            <w:proofErr w:type="spellEnd"/>
            <w:r w:rsidRPr="00871675">
              <w:rPr>
                <w:rFonts w:ascii="Times New Roman" w:hAnsi="Times New Roman"/>
                <w:sz w:val="22"/>
                <w:szCs w:val="22"/>
                <w:lang w:val="en"/>
              </w:rPr>
              <w:t xml:space="preserve"> (2024-2025)</w:t>
            </w:r>
            <w:r w:rsidRPr="00871675">
              <w:rPr>
                <w:rFonts w:ascii="Times New Roman" w:hAnsi="Times New Roman"/>
                <w:sz w:val="22"/>
                <w:szCs w:val="22"/>
              </w:rPr>
              <w:t xml:space="preserve">, Member of the Strategic Planning Committee of the </w:t>
            </w:r>
            <w:proofErr w:type="spellStart"/>
            <w:r w:rsidRPr="00871675">
              <w:rPr>
                <w:rFonts w:ascii="Times New Roman" w:hAnsi="Times New Roman"/>
                <w:sz w:val="22"/>
                <w:szCs w:val="22"/>
              </w:rPr>
              <w:t>UoC</w:t>
            </w:r>
            <w:proofErr w:type="spellEnd"/>
            <w:r w:rsidRPr="00871675">
              <w:rPr>
                <w:rFonts w:ascii="Times New Roman" w:hAnsi="Times New Roman"/>
                <w:sz w:val="22"/>
                <w:szCs w:val="22"/>
              </w:rPr>
              <w:t xml:space="preserve"> (2024 - 2027), Member of the Quality Assurance Committee of the </w:t>
            </w:r>
            <w:proofErr w:type="spellStart"/>
            <w:r w:rsidRPr="00871675">
              <w:rPr>
                <w:rFonts w:ascii="Times New Roman" w:hAnsi="Times New Roman"/>
                <w:sz w:val="22"/>
                <w:szCs w:val="22"/>
              </w:rPr>
              <w:t>UoC</w:t>
            </w:r>
            <w:proofErr w:type="spellEnd"/>
            <w:r w:rsidRPr="00871675">
              <w:rPr>
                <w:rFonts w:ascii="Times New Roman" w:hAnsi="Times New Roman"/>
                <w:sz w:val="22"/>
                <w:szCs w:val="22"/>
              </w:rPr>
              <w:t xml:space="preserve"> (2024 - ).</w:t>
            </w:r>
            <w:r w:rsidR="00E61A4C" w:rsidRPr="00871675">
              <w:rPr>
                <w:rFonts w:ascii="Times New Roman" w:hAnsi="Times New Roman"/>
                <w:sz w:val="22"/>
                <w:szCs w:val="22"/>
              </w:rPr>
              <w:t xml:space="preserve"> </w:t>
            </w:r>
          </w:p>
          <w:p w:rsidR="00E61A4C" w:rsidRPr="00871675" w:rsidRDefault="00E61A4C" w:rsidP="00EC3A39">
            <w:pPr>
              <w:jc w:val="both"/>
              <w:rPr>
                <w:rFonts w:ascii="Times New Roman" w:hAnsi="Times New Roman"/>
                <w:sz w:val="22"/>
                <w:szCs w:val="22"/>
              </w:rPr>
            </w:pPr>
            <w:r w:rsidRPr="00871675">
              <w:rPr>
                <w:rFonts w:ascii="Times New Roman" w:hAnsi="Times New Roman"/>
                <w:sz w:val="22"/>
                <w:szCs w:val="22"/>
              </w:rPr>
              <w:t xml:space="preserve">Has signed </w:t>
            </w:r>
            <w:r w:rsidR="00EC3A39" w:rsidRPr="00871675">
              <w:rPr>
                <w:rFonts w:ascii="Times New Roman" w:hAnsi="Times New Roman"/>
                <w:sz w:val="22"/>
                <w:szCs w:val="22"/>
              </w:rPr>
              <w:t xml:space="preserve">Erasmus Agreement with the School of Educational Sciences, </w:t>
            </w:r>
            <w:proofErr w:type="spellStart"/>
            <w:r w:rsidR="00EC3A39" w:rsidRPr="00871675">
              <w:rPr>
                <w:rFonts w:ascii="Times New Roman" w:hAnsi="Times New Roman"/>
                <w:sz w:val="22"/>
                <w:szCs w:val="22"/>
              </w:rPr>
              <w:t>Tallin</w:t>
            </w:r>
            <w:proofErr w:type="spellEnd"/>
            <w:r w:rsidR="00EC3A39" w:rsidRPr="00871675">
              <w:rPr>
                <w:rFonts w:ascii="Times New Roman" w:hAnsi="Times New Roman"/>
                <w:sz w:val="22"/>
                <w:szCs w:val="22"/>
              </w:rPr>
              <w:t xml:space="preserve"> University for PhD Candidates, Erasmus Placement for graduates of </w:t>
            </w:r>
            <w:r w:rsidRPr="00871675">
              <w:rPr>
                <w:rFonts w:ascii="Times New Roman" w:hAnsi="Times New Roman"/>
                <w:sz w:val="22"/>
                <w:szCs w:val="22"/>
              </w:rPr>
              <w:t xml:space="preserve">the </w:t>
            </w:r>
            <w:r w:rsidR="00EC3A39" w:rsidRPr="00871675">
              <w:rPr>
                <w:rFonts w:ascii="Times New Roman" w:hAnsi="Times New Roman"/>
                <w:sz w:val="22"/>
                <w:szCs w:val="22"/>
              </w:rPr>
              <w:t xml:space="preserve">Dept. of Primary Education in </w:t>
            </w:r>
            <w:r w:rsidRPr="00871675">
              <w:rPr>
                <w:rFonts w:ascii="Times New Roman" w:hAnsi="Times New Roman"/>
                <w:sz w:val="22"/>
                <w:szCs w:val="22"/>
              </w:rPr>
              <w:t xml:space="preserve">Greek Schools in </w:t>
            </w:r>
            <w:proofErr w:type="spellStart"/>
            <w:r w:rsidR="00EC3A39" w:rsidRPr="00871675">
              <w:rPr>
                <w:rFonts w:ascii="Times New Roman" w:hAnsi="Times New Roman"/>
                <w:sz w:val="22"/>
                <w:szCs w:val="22"/>
              </w:rPr>
              <w:t>Imvros</w:t>
            </w:r>
            <w:proofErr w:type="spellEnd"/>
            <w:r w:rsidR="00EC3A39" w:rsidRPr="00871675">
              <w:rPr>
                <w:rFonts w:ascii="Times New Roman" w:hAnsi="Times New Roman"/>
                <w:sz w:val="22"/>
                <w:szCs w:val="22"/>
              </w:rPr>
              <w:t xml:space="preserve"> Island, Turkey</w:t>
            </w:r>
            <w:r w:rsidRPr="00871675">
              <w:rPr>
                <w:rFonts w:ascii="Times New Roman" w:hAnsi="Times New Roman"/>
                <w:sz w:val="22"/>
                <w:szCs w:val="22"/>
              </w:rPr>
              <w:t>, Memorandum</w:t>
            </w:r>
            <w:r w:rsidR="00EC3A39" w:rsidRPr="00871675">
              <w:rPr>
                <w:rFonts w:ascii="Times New Roman" w:hAnsi="Times New Roman"/>
                <w:sz w:val="22"/>
                <w:szCs w:val="22"/>
              </w:rPr>
              <w:t xml:space="preserve"> of Col</w:t>
            </w:r>
            <w:r w:rsidR="00EC3A39" w:rsidRPr="00871675">
              <w:rPr>
                <w:rFonts w:ascii="Times New Roman" w:eastAsiaTheme="minorHAnsi" w:hAnsi="Times New Roman"/>
                <w:sz w:val="22"/>
                <w:szCs w:val="22"/>
              </w:rPr>
              <w:t>l</w:t>
            </w:r>
            <w:r w:rsidRPr="00871675">
              <w:rPr>
                <w:rFonts w:ascii="Times New Roman" w:eastAsiaTheme="minorHAnsi" w:hAnsi="Times New Roman"/>
                <w:sz w:val="22"/>
                <w:szCs w:val="22"/>
              </w:rPr>
              <w:t xml:space="preserve">aboration with schools abroad, </w:t>
            </w:r>
            <w:r w:rsidR="00EC3A39" w:rsidRPr="00871675">
              <w:rPr>
                <w:rFonts w:ascii="Times New Roman" w:hAnsi="Times New Roman"/>
                <w:sz w:val="22"/>
                <w:szCs w:val="22"/>
              </w:rPr>
              <w:t>Summer school</w:t>
            </w:r>
            <w:r w:rsidRPr="00871675">
              <w:rPr>
                <w:rFonts w:ascii="Times New Roman" w:hAnsi="Times New Roman"/>
                <w:sz w:val="22"/>
                <w:szCs w:val="22"/>
              </w:rPr>
              <w:t xml:space="preserve">s and has organized international conferences (STAR2006, ASSC25). </w:t>
            </w:r>
          </w:p>
          <w:p w:rsidR="00EC3A39" w:rsidRPr="00871675" w:rsidRDefault="00EC3A39" w:rsidP="00EC3A39">
            <w:pPr>
              <w:jc w:val="both"/>
              <w:rPr>
                <w:rFonts w:ascii="Times New Roman" w:hAnsi="Times New Roman"/>
                <w:sz w:val="22"/>
                <w:szCs w:val="22"/>
              </w:rPr>
            </w:pPr>
            <w:r w:rsidRPr="00871675">
              <w:rPr>
                <w:rFonts w:ascii="Times New Roman" w:hAnsi="Times New Roman"/>
                <w:sz w:val="22"/>
                <w:szCs w:val="22"/>
              </w:rPr>
              <w:t>She was trained in specialized laboratories abroad (Lab Consciousness &amp; Cognition, University of Cambridge; Medical Research Center (MRC), Cognition and Brain Sciences Unit, University of Cambridge) which helped her to develop new collaborations and evolve her research methodology. Her</w:t>
            </w:r>
            <w:r w:rsidR="00E61A4C" w:rsidRPr="00871675">
              <w:rPr>
                <w:rFonts w:ascii="Times New Roman" w:hAnsi="Times New Roman"/>
                <w:sz w:val="22"/>
                <w:szCs w:val="22"/>
              </w:rPr>
              <w:t xml:space="preserve"> research projects </w:t>
            </w:r>
            <w:r w:rsidRPr="00871675">
              <w:rPr>
                <w:rFonts w:ascii="Times New Roman" w:hAnsi="Times New Roman"/>
                <w:sz w:val="22"/>
                <w:szCs w:val="22"/>
              </w:rPr>
              <w:t>and collaborations evolve around the following axes:</w:t>
            </w:r>
          </w:p>
          <w:p w:rsidR="003141AC" w:rsidRPr="00871675" w:rsidRDefault="003141AC"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Link theories of cognitive psychology (development of metacognitive skills) with digital technology and their application in teaching and learning. Exploit the theories of dual coding and cognitive load from the field of cognitive psychology and coupling them with the theory of multimedia learning. Structuring an interactive learning environment for teaching and learning pragmatic texts in real classroom settings.</w:t>
            </w:r>
          </w:p>
          <w:p w:rsidR="003141AC" w:rsidRPr="00871675" w:rsidRDefault="003141AC"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 xml:space="preserve">Investigating processes in relation to mathematics: (a) Ability to understand pre-mathematical concepts and relationships in students, assessing whether and to what extent they can understand pre-mathematical concepts of quantities and their relationships; (b) Relationship between different types of anxiety and students' metacognitive skills during problem solving, d) Writing as a problem-solving process and levels of anxiety in students with problems in writing production, e) Investigation of the mnemonic processes of students with learning difficulties in mathematics, g) Investigation of the effects of anxiety on working memory function and performance during numerical mnemonic tasks, h) Emotions related to mathematics of student population. In this context, we investigated the types of life events that cause stress and </w:t>
            </w:r>
            <w:r w:rsidRPr="00871675">
              <w:rPr>
                <w:rFonts w:ascii="Times New Roman" w:hAnsi="Times New Roman"/>
                <w:sz w:val="22"/>
                <w:szCs w:val="22"/>
              </w:rPr>
              <w:lastRenderedPageBreak/>
              <w:t>the coping strategies used by primary school teacher candidates when they experience events related to mathematics education, i) Generation of negative emotions and coping strategies during the teaching of Mathematics in Departments of Education, by identifying autobiographical memories and investigating the socio-cultural factors that contribute to the formation of the identity of the teacher, i.e. Adoption of the prototype theory for explaining conceptual cores (patterns) of knowledge organization in semantic memory, the conceptual mapping of specific entries used in the teaching of mathematics. This research project is situated at the intersection of three research areas: cognitive psychology, mathematics teaching and applied linguistics.</w:t>
            </w:r>
          </w:p>
          <w:p w:rsidR="003141AC" w:rsidRPr="00871675" w:rsidRDefault="003141AC"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 xml:space="preserve">Emotion production as a product of modular structure and goal-directed cognitive processes. Application of a cognitive model to explain the production of negative emotions in university students. The architecture of the model consists of levels of complexity (analogical, schematic, associative and propositional). In this cognitive framework, the concepts of evaluation and goals play an important role, as well as two pathways for emotion production: schematic and associative. </w:t>
            </w:r>
          </w:p>
          <w:p w:rsidR="00EC3A39" w:rsidRPr="00871675" w:rsidRDefault="00EC3A39"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 xml:space="preserve">Investigation of the effects of state-trait anxiety (STAI, </w:t>
            </w:r>
            <w:proofErr w:type="spellStart"/>
            <w:r w:rsidRPr="00871675">
              <w:rPr>
                <w:rFonts w:ascii="Times New Roman" w:hAnsi="Times New Roman"/>
                <w:sz w:val="22"/>
                <w:szCs w:val="22"/>
              </w:rPr>
              <w:t>Spielberger</w:t>
            </w:r>
            <w:proofErr w:type="spellEnd"/>
            <w:r w:rsidRPr="00871675">
              <w:rPr>
                <w:rFonts w:ascii="Times New Roman" w:hAnsi="Times New Roman"/>
                <w:sz w:val="22"/>
                <w:szCs w:val="22"/>
              </w:rPr>
              <w:t xml:space="preserve">) and </w:t>
            </w:r>
            <w:proofErr w:type="spellStart"/>
            <w:r w:rsidR="00E61A4C" w:rsidRPr="00871675">
              <w:rPr>
                <w:rFonts w:ascii="Times New Roman" w:hAnsi="Times New Roman"/>
                <w:sz w:val="22"/>
                <w:szCs w:val="22"/>
              </w:rPr>
              <w:t>trait</w:t>
            </w:r>
            <w:r w:rsidRPr="00871675">
              <w:rPr>
                <w:rFonts w:ascii="Times New Roman" w:hAnsi="Times New Roman"/>
                <w:sz w:val="22"/>
                <w:szCs w:val="22"/>
              </w:rPr>
              <w:t>l</w:t>
            </w:r>
            <w:proofErr w:type="spellEnd"/>
            <w:r w:rsidRPr="00871675">
              <w:rPr>
                <w:rFonts w:ascii="Times New Roman" w:hAnsi="Times New Roman"/>
                <w:sz w:val="22"/>
                <w:szCs w:val="22"/>
              </w:rPr>
              <w:t xml:space="preserve"> anxiety (</w:t>
            </w:r>
            <w:proofErr w:type="spellStart"/>
            <w:r w:rsidRPr="00871675">
              <w:rPr>
                <w:rFonts w:ascii="Times New Roman" w:hAnsi="Times New Roman"/>
                <w:sz w:val="22"/>
                <w:szCs w:val="22"/>
              </w:rPr>
              <w:t>Sarason</w:t>
            </w:r>
            <w:proofErr w:type="spellEnd"/>
            <w:r w:rsidRPr="00871675">
              <w:rPr>
                <w:rFonts w:ascii="Times New Roman" w:hAnsi="Times New Roman"/>
                <w:sz w:val="22"/>
                <w:szCs w:val="22"/>
              </w:rPr>
              <w:t xml:space="preserve"> &amp; </w:t>
            </w:r>
            <w:proofErr w:type="spellStart"/>
            <w:r w:rsidRPr="00871675">
              <w:rPr>
                <w:rFonts w:ascii="Times New Roman" w:hAnsi="Times New Roman"/>
                <w:sz w:val="22"/>
                <w:szCs w:val="22"/>
              </w:rPr>
              <w:t>Sarason</w:t>
            </w:r>
            <w:proofErr w:type="spellEnd"/>
            <w:r w:rsidRPr="00871675">
              <w:rPr>
                <w:rFonts w:ascii="Times New Roman" w:hAnsi="Times New Roman"/>
                <w:sz w:val="22"/>
                <w:szCs w:val="22"/>
              </w:rPr>
              <w:t>, Theory of Cognitive Interference) on the functioning of Working Memory during cognitive task performance in school-aged children.</w:t>
            </w:r>
          </w:p>
          <w:p w:rsidR="00EC3A39" w:rsidRPr="00871675" w:rsidRDefault="00EC3A39"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Investigation of the relationship between achievement and anxiety, experimental use of Book</w:t>
            </w:r>
            <w:r w:rsidR="00E61A4C" w:rsidRPr="00871675">
              <w:rPr>
                <w:rFonts w:ascii="Times New Roman" w:hAnsi="Times New Roman"/>
                <w:sz w:val="22"/>
                <w:szCs w:val="22"/>
              </w:rPr>
              <w:t xml:space="preserve"> </w:t>
            </w:r>
            <w:r w:rsidRPr="00871675">
              <w:rPr>
                <w:rFonts w:ascii="Times New Roman" w:hAnsi="Times New Roman"/>
                <w:sz w:val="22"/>
                <w:szCs w:val="22"/>
              </w:rPr>
              <w:t>Therapy as a means of Emotional Expression and a way to reduce anxiety in children successfully (</w:t>
            </w:r>
            <w:proofErr w:type="spellStart"/>
            <w:r w:rsidRPr="00871675">
              <w:rPr>
                <w:rFonts w:ascii="Times New Roman" w:hAnsi="Times New Roman"/>
                <w:sz w:val="22"/>
                <w:szCs w:val="22"/>
              </w:rPr>
              <w:t>Manier</w:t>
            </w:r>
            <w:proofErr w:type="spellEnd"/>
            <w:r w:rsidRPr="00871675">
              <w:rPr>
                <w:rFonts w:ascii="Times New Roman" w:hAnsi="Times New Roman"/>
                <w:sz w:val="22"/>
                <w:szCs w:val="22"/>
              </w:rPr>
              <w:t xml:space="preserve">, CUNY). Most of her studies documented a negative relationship between anxiety and achievement, effects of anxiety on cognitive activity and interfering thoughts on the learning process. </w:t>
            </w:r>
          </w:p>
          <w:p w:rsidR="00EC3A39" w:rsidRPr="00871675" w:rsidRDefault="00E61A4C"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Use of</w:t>
            </w:r>
            <w:r w:rsidR="00EC3A39" w:rsidRPr="00871675">
              <w:rPr>
                <w:rFonts w:ascii="Times New Roman" w:hAnsi="Times New Roman"/>
                <w:sz w:val="22"/>
                <w:szCs w:val="22"/>
              </w:rPr>
              <w:t xml:space="preserve"> Pedagogical Agents as Facilitators of Instructional Guidance to Develop Metacognitive Strategies.</w:t>
            </w:r>
          </w:p>
          <w:p w:rsidR="00EC3A39" w:rsidRPr="00871675" w:rsidRDefault="00E61A4C"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I</w:t>
            </w:r>
            <w:r w:rsidR="00EC3A39" w:rsidRPr="00871675">
              <w:rPr>
                <w:rFonts w:ascii="Times New Roman" w:hAnsi="Times New Roman"/>
                <w:sz w:val="22"/>
                <w:szCs w:val="22"/>
              </w:rPr>
              <w:t xml:space="preserve">nvestigate whether procedural facilitators, strategies and metacognitive instruction on text writing provided in different ways improve the quality of writing, text comprehension and anxiety levels of primary school students. </w:t>
            </w:r>
          </w:p>
          <w:p w:rsidR="00EC3A39" w:rsidRPr="00871675" w:rsidRDefault="00EC3A39"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 xml:space="preserve">Investigation of critical life events, daily hassles and coping strategies, the side effects of psychologically stressful events in adolescence and adopting cognitive models to explain the processes taking place (M. </w:t>
            </w:r>
            <w:proofErr w:type="spellStart"/>
            <w:r w:rsidRPr="00871675">
              <w:rPr>
                <w:rFonts w:ascii="Times New Roman" w:hAnsi="Times New Roman"/>
                <w:sz w:val="22"/>
                <w:szCs w:val="22"/>
              </w:rPr>
              <w:t>Eysenck's</w:t>
            </w:r>
            <w:proofErr w:type="spellEnd"/>
            <w:r w:rsidRPr="00871675">
              <w:rPr>
                <w:rFonts w:ascii="Times New Roman" w:hAnsi="Times New Roman"/>
                <w:sz w:val="22"/>
                <w:szCs w:val="22"/>
              </w:rPr>
              <w:t xml:space="preserve"> cognitive theory, Power &amp; </w:t>
            </w:r>
            <w:proofErr w:type="spellStart"/>
            <w:r w:rsidRPr="00871675">
              <w:rPr>
                <w:rFonts w:ascii="Times New Roman" w:hAnsi="Times New Roman"/>
                <w:sz w:val="22"/>
                <w:szCs w:val="22"/>
              </w:rPr>
              <w:t>Dalgleish's</w:t>
            </w:r>
            <w:proofErr w:type="spellEnd"/>
            <w:r w:rsidRPr="00871675">
              <w:rPr>
                <w:rFonts w:ascii="Times New Roman" w:hAnsi="Times New Roman"/>
                <w:sz w:val="22"/>
                <w:szCs w:val="22"/>
              </w:rPr>
              <w:t xml:space="preserve"> SPAARS cognitive model).</w:t>
            </w:r>
          </w:p>
          <w:p w:rsidR="00EC3A39" w:rsidRPr="00871675" w:rsidRDefault="00EC3A39"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 xml:space="preserve">Study of the brain function of anxious children and adolescents (Seminar B01Σ02 "Brain, Learning &amp; </w:t>
            </w:r>
            <w:proofErr w:type="spellStart"/>
            <w:r w:rsidRPr="00871675">
              <w:rPr>
                <w:rFonts w:ascii="Times New Roman" w:hAnsi="Times New Roman"/>
                <w:sz w:val="22"/>
                <w:szCs w:val="22"/>
              </w:rPr>
              <w:t>Behaviour</w:t>
            </w:r>
            <w:proofErr w:type="spellEnd"/>
            <w:r w:rsidRPr="00871675">
              <w:rPr>
                <w:rFonts w:ascii="Times New Roman" w:hAnsi="Times New Roman"/>
                <w:sz w:val="22"/>
                <w:szCs w:val="22"/>
              </w:rPr>
              <w:t xml:space="preserve">", lectures </w:t>
            </w:r>
            <w:r w:rsidR="00E61A4C" w:rsidRPr="00871675">
              <w:rPr>
                <w:rFonts w:ascii="Times New Roman" w:hAnsi="Times New Roman"/>
                <w:sz w:val="22"/>
                <w:szCs w:val="22"/>
              </w:rPr>
              <w:t xml:space="preserve">at postgraduate </w:t>
            </w:r>
            <w:proofErr w:type="spellStart"/>
            <w:r w:rsidR="00E61A4C" w:rsidRPr="00871675">
              <w:rPr>
                <w:rFonts w:ascii="Times New Roman" w:hAnsi="Times New Roman"/>
                <w:sz w:val="22"/>
                <w:szCs w:val="22"/>
              </w:rPr>
              <w:t>leveL</w:t>
            </w:r>
            <w:proofErr w:type="spellEnd"/>
            <w:r w:rsidR="00E61A4C" w:rsidRPr="00871675">
              <w:rPr>
                <w:rFonts w:ascii="Times New Roman" w:hAnsi="Times New Roman"/>
                <w:sz w:val="22"/>
                <w:szCs w:val="22"/>
              </w:rPr>
              <w:t xml:space="preserve">, visit </w:t>
            </w:r>
            <w:r w:rsidRPr="00871675">
              <w:rPr>
                <w:rFonts w:ascii="Times New Roman" w:hAnsi="Times New Roman"/>
                <w:sz w:val="22"/>
                <w:szCs w:val="22"/>
              </w:rPr>
              <w:t>the Consciousness and Cognition laboratory of the University of Cambridge to update the methodology used in research, https://www.neuroscience.cam.ac.uk). Understanding the brain mechanisms in anxiety processes requires the investigation of different neural systems during information processing. Recent research efforts in the area of anxiety indicate that high levels of anxiety are associated with individual differences in the functioning of neurocognitive mechanisms, hippocampal shrinkage, and dysfunction of the mnemonic system.</w:t>
            </w:r>
          </w:p>
          <w:p w:rsidR="00EC3A39" w:rsidRPr="00871675" w:rsidRDefault="00E61A4C"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Adaptation of</w:t>
            </w:r>
            <w:r w:rsidR="00EC3A39" w:rsidRPr="00871675">
              <w:rPr>
                <w:rFonts w:ascii="Times New Roman" w:hAnsi="Times New Roman"/>
                <w:sz w:val="22"/>
                <w:szCs w:val="22"/>
              </w:rPr>
              <w:t xml:space="preserve"> psychometric tools</w:t>
            </w:r>
            <w:r w:rsidRPr="00871675">
              <w:rPr>
                <w:rFonts w:ascii="Times New Roman" w:hAnsi="Times New Roman"/>
                <w:sz w:val="22"/>
                <w:szCs w:val="22"/>
              </w:rPr>
              <w:t xml:space="preserve"> </w:t>
            </w:r>
            <w:r w:rsidR="00EC3A39" w:rsidRPr="00871675">
              <w:rPr>
                <w:rFonts w:ascii="Times New Roman" w:hAnsi="Times New Roman"/>
                <w:sz w:val="22"/>
                <w:szCs w:val="22"/>
              </w:rPr>
              <w:t>(</w:t>
            </w:r>
            <w:proofErr w:type="spellStart"/>
            <w:r w:rsidR="00EC3A39" w:rsidRPr="00871675">
              <w:rPr>
                <w:rFonts w:ascii="Times New Roman" w:hAnsi="Times New Roman"/>
                <w:sz w:val="22"/>
                <w:szCs w:val="22"/>
              </w:rPr>
              <w:t>Roussi</w:t>
            </w:r>
            <w:proofErr w:type="spellEnd"/>
            <w:r w:rsidR="00EC3A39" w:rsidRPr="00871675">
              <w:rPr>
                <w:rFonts w:ascii="Times New Roman" w:hAnsi="Times New Roman"/>
                <w:sz w:val="22"/>
                <w:szCs w:val="22"/>
              </w:rPr>
              <w:t xml:space="preserve">, 2001, 2002a, 2002b; </w:t>
            </w:r>
            <w:proofErr w:type="spellStart"/>
            <w:r w:rsidR="00EC3A39" w:rsidRPr="00871675">
              <w:rPr>
                <w:rFonts w:ascii="Times New Roman" w:hAnsi="Times New Roman"/>
                <w:sz w:val="22"/>
                <w:szCs w:val="22"/>
              </w:rPr>
              <w:t>Linardakis</w:t>
            </w:r>
            <w:proofErr w:type="spellEnd"/>
            <w:r w:rsidR="00EC3A39" w:rsidRPr="00871675">
              <w:rPr>
                <w:rFonts w:ascii="Times New Roman" w:hAnsi="Times New Roman"/>
                <w:sz w:val="22"/>
                <w:szCs w:val="22"/>
              </w:rPr>
              <w:t xml:space="preserve">, 2002; </w:t>
            </w:r>
            <w:proofErr w:type="spellStart"/>
            <w:r w:rsidR="00EC3A39" w:rsidRPr="00871675">
              <w:rPr>
                <w:rFonts w:ascii="Times New Roman" w:hAnsi="Times New Roman"/>
                <w:sz w:val="22"/>
                <w:szCs w:val="22"/>
              </w:rPr>
              <w:t>Mavrogianni</w:t>
            </w:r>
            <w:proofErr w:type="spellEnd"/>
            <w:r w:rsidR="00EC3A39" w:rsidRPr="00871675">
              <w:rPr>
                <w:rFonts w:ascii="Times New Roman" w:hAnsi="Times New Roman"/>
                <w:sz w:val="22"/>
                <w:szCs w:val="22"/>
              </w:rPr>
              <w:t xml:space="preserve">, 2020, 2021, 2023 </w:t>
            </w:r>
            <w:proofErr w:type="spellStart"/>
            <w:r w:rsidR="00EC3A39" w:rsidRPr="00871675">
              <w:rPr>
                <w:rFonts w:ascii="Times New Roman" w:hAnsi="Times New Roman"/>
                <w:sz w:val="22"/>
                <w:szCs w:val="22"/>
              </w:rPr>
              <w:t>a</w:t>
            </w:r>
            <w:proofErr w:type="gramStart"/>
            <w:r w:rsidR="00EC3A39" w:rsidRPr="00871675">
              <w:rPr>
                <w:rFonts w:ascii="Times New Roman" w:hAnsi="Times New Roman"/>
                <w:sz w:val="22"/>
                <w:szCs w:val="22"/>
              </w:rPr>
              <w:t>,b,c</w:t>
            </w:r>
            <w:proofErr w:type="spellEnd"/>
            <w:proofErr w:type="gramEnd"/>
            <w:r w:rsidR="00EC3A39" w:rsidRPr="00871675">
              <w:rPr>
                <w:rFonts w:ascii="Times New Roman" w:hAnsi="Times New Roman"/>
                <w:sz w:val="22"/>
                <w:szCs w:val="22"/>
              </w:rPr>
              <w:t>;) in collaboration with the authors of the scales (</w:t>
            </w:r>
            <w:proofErr w:type="spellStart"/>
            <w:r w:rsidR="00EC3A39" w:rsidRPr="00871675">
              <w:rPr>
                <w:rFonts w:ascii="Times New Roman" w:hAnsi="Times New Roman"/>
                <w:sz w:val="22"/>
                <w:szCs w:val="22"/>
              </w:rPr>
              <w:t>Sarason</w:t>
            </w:r>
            <w:proofErr w:type="spellEnd"/>
            <w:r w:rsidR="00EC3A39" w:rsidRPr="00871675">
              <w:rPr>
                <w:rFonts w:ascii="Times New Roman" w:hAnsi="Times New Roman"/>
                <w:sz w:val="22"/>
                <w:szCs w:val="22"/>
              </w:rPr>
              <w:t xml:space="preserve"> &amp; </w:t>
            </w:r>
            <w:proofErr w:type="spellStart"/>
            <w:r w:rsidR="00EC3A39" w:rsidRPr="00871675">
              <w:rPr>
                <w:rFonts w:ascii="Times New Roman" w:hAnsi="Times New Roman"/>
                <w:sz w:val="22"/>
                <w:szCs w:val="22"/>
              </w:rPr>
              <w:t>Sarason</w:t>
            </w:r>
            <w:proofErr w:type="spellEnd"/>
            <w:r w:rsidR="00EC3A39" w:rsidRPr="00871675">
              <w:rPr>
                <w:rFonts w:ascii="Times New Roman" w:hAnsi="Times New Roman"/>
                <w:sz w:val="22"/>
                <w:szCs w:val="22"/>
              </w:rPr>
              <w:t xml:space="preserve">, </w:t>
            </w:r>
            <w:proofErr w:type="spellStart"/>
            <w:r w:rsidR="00EC3A39" w:rsidRPr="00871675">
              <w:rPr>
                <w:rFonts w:ascii="Times New Roman" w:hAnsi="Times New Roman"/>
                <w:sz w:val="22"/>
                <w:szCs w:val="22"/>
              </w:rPr>
              <w:t>Hobfoll</w:t>
            </w:r>
            <w:proofErr w:type="spellEnd"/>
            <w:r w:rsidR="00EC3A39" w:rsidRPr="00871675">
              <w:rPr>
                <w:rFonts w:ascii="Times New Roman" w:hAnsi="Times New Roman"/>
                <w:sz w:val="22"/>
                <w:szCs w:val="22"/>
              </w:rPr>
              <w:t xml:space="preserve">, </w:t>
            </w:r>
            <w:proofErr w:type="spellStart"/>
            <w:r w:rsidR="00EC3A39" w:rsidRPr="00871675">
              <w:rPr>
                <w:rFonts w:ascii="Times New Roman" w:hAnsi="Times New Roman"/>
                <w:sz w:val="22"/>
                <w:szCs w:val="22"/>
              </w:rPr>
              <w:t>Muhtari</w:t>
            </w:r>
            <w:proofErr w:type="spellEnd"/>
            <w:r w:rsidR="00EC3A39" w:rsidRPr="00871675">
              <w:rPr>
                <w:rFonts w:ascii="Times New Roman" w:hAnsi="Times New Roman"/>
                <w:sz w:val="22"/>
                <w:szCs w:val="22"/>
              </w:rPr>
              <w:t xml:space="preserve">, </w:t>
            </w:r>
            <w:proofErr w:type="spellStart"/>
            <w:r w:rsidR="00EC3A39" w:rsidRPr="00871675">
              <w:rPr>
                <w:rFonts w:ascii="Times New Roman" w:hAnsi="Times New Roman"/>
                <w:sz w:val="22"/>
                <w:szCs w:val="22"/>
              </w:rPr>
              <w:t>Spielberger</w:t>
            </w:r>
            <w:proofErr w:type="spellEnd"/>
            <w:r w:rsidR="00EC3A39" w:rsidRPr="00871675">
              <w:rPr>
                <w:rFonts w:ascii="Times New Roman" w:hAnsi="Times New Roman"/>
                <w:sz w:val="22"/>
                <w:szCs w:val="22"/>
              </w:rPr>
              <w:t>).</w:t>
            </w:r>
          </w:p>
          <w:p w:rsidR="00EC3A39" w:rsidRPr="00871675" w:rsidRDefault="00EC3A39"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 xml:space="preserve">Metacognitive skills and writing anxiety in high school students: Effects on their writing performance in the context of Greek as a mother tongue and English as a foreign language. </w:t>
            </w:r>
          </w:p>
          <w:p w:rsidR="00EC3A39" w:rsidRPr="00871675" w:rsidRDefault="00EC3A39"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 xml:space="preserve">Therapeutic properties of writing and students' anxiety levels during narrative text production and the use of therapeutic writing as a means of enhancing students' metacognitive knowledge during writing production. </w:t>
            </w:r>
          </w:p>
          <w:p w:rsidR="003141AC" w:rsidRPr="00871675" w:rsidRDefault="00EC3A39"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lastRenderedPageBreak/>
              <w:t xml:space="preserve">Anxiety and Cognitive Performance: an exploration of </w:t>
            </w:r>
            <w:proofErr w:type="spellStart"/>
            <w:r w:rsidRPr="00871675">
              <w:rPr>
                <w:rFonts w:ascii="Times New Roman" w:hAnsi="Times New Roman"/>
                <w:sz w:val="22"/>
                <w:szCs w:val="22"/>
              </w:rPr>
              <w:t>Eysenck</w:t>
            </w:r>
            <w:proofErr w:type="spellEnd"/>
            <w:r w:rsidRPr="00871675">
              <w:rPr>
                <w:rFonts w:ascii="Times New Roman" w:hAnsi="Times New Roman"/>
                <w:sz w:val="22"/>
                <w:szCs w:val="22"/>
              </w:rPr>
              <w:t xml:space="preserve"> and </w:t>
            </w:r>
            <w:proofErr w:type="spellStart"/>
            <w:r w:rsidRPr="00871675">
              <w:rPr>
                <w:rFonts w:ascii="Times New Roman" w:hAnsi="Times New Roman"/>
                <w:sz w:val="22"/>
                <w:szCs w:val="22"/>
              </w:rPr>
              <w:t>Calvo's</w:t>
            </w:r>
            <w:proofErr w:type="spellEnd"/>
            <w:r w:rsidRPr="00871675">
              <w:rPr>
                <w:rFonts w:ascii="Times New Roman" w:hAnsi="Times New Roman"/>
                <w:sz w:val="22"/>
                <w:szCs w:val="22"/>
              </w:rPr>
              <w:t xml:space="preserve"> (1992) Efficient Information Processing Theory that anxiety impairs the ability rather than the effectiveness </w:t>
            </w:r>
            <w:r w:rsidR="003141AC" w:rsidRPr="00871675">
              <w:rPr>
                <w:rFonts w:ascii="Times New Roman" w:hAnsi="Times New Roman"/>
                <w:sz w:val="22"/>
                <w:szCs w:val="22"/>
              </w:rPr>
              <w:t>of an individual's performance.</w:t>
            </w:r>
          </w:p>
          <w:p w:rsidR="00EC3A39" w:rsidRPr="00871675" w:rsidRDefault="003141AC"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I</w:t>
            </w:r>
            <w:r w:rsidR="00EC3A39" w:rsidRPr="00871675">
              <w:rPr>
                <w:rFonts w:ascii="Times New Roman" w:hAnsi="Times New Roman"/>
                <w:sz w:val="22"/>
                <w:szCs w:val="22"/>
              </w:rPr>
              <w:t>nvestigate the relationship between trait and state anxiety with performance effectiveness (efficacy) and processing ability (efficiency) during performance of a cognitive task employing Central Executive of Working Memory.</w:t>
            </w:r>
          </w:p>
          <w:p w:rsidR="00EC3A39" w:rsidRPr="00871675" w:rsidRDefault="00EC3A39" w:rsidP="003141AC">
            <w:pPr>
              <w:pStyle w:val="ListParagraph"/>
              <w:numPr>
                <w:ilvl w:val="0"/>
                <w:numId w:val="1"/>
              </w:numPr>
              <w:jc w:val="both"/>
              <w:rPr>
                <w:rFonts w:ascii="Times New Roman" w:hAnsi="Times New Roman"/>
                <w:sz w:val="22"/>
                <w:szCs w:val="22"/>
              </w:rPr>
            </w:pPr>
            <w:r w:rsidRPr="00871675">
              <w:rPr>
                <w:rFonts w:ascii="Times New Roman" w:hAnsi="Times New Roman"/>
                <w:sz w:val="22"/>
                <w:szCs w:val="22"/>
              </w:rPr>
              <w:t xml:space="preserve">Application of the SPAARS cognitive model to the production of affect in a student population with Learning Disabilities (research protocol funded by </w:t>
            </w:r>
            <w:proofErr w:type="spellStart"/>
            <w:r w:rsidRPr="00871675">
              <w:rPr>
                <w:rFonts w:ascii="Times New Roman" w:hAnsi="Times New Roman"/>
                <w:sz w:val="22"/>
                <w:szCs w:val="22"/>
              </w:rPr>
              <w:t>UoC</w:t>
            </w:r>
            <w:proofErr w:type="spellEnd"/>
            <w:r w:rsidRPr="00871675">
              <w:rPr>
                <w:rFonts w:ascii="Times New Roman" w:hAnsi="Times New Roman"/>
                <w:sz w:val="22"/>
                <w:szCs w:val="22"/>
              </w:rPr>
              <w:t>).</w:t>
            </w:r>
          </w:p>
          <w:p w:rsidR="005F59F6" w:rsidRPr="00871675" w:rsidRDefault="005F59F6" w:rsidP="005F59F6">
            <w:pPr>
              <w:pStyle w:val="ListParagraph"/>
              <w:jc w:val="both"/>
              <w:rPr>
                <w:rFonts w:ascii="Times New Roman" w:hAnsi="Times New Roman"/>
                <w:sz w:val="22"/>
                <w:szCs w:val="22"/>
              </w:rPr>
            </w:pPr>
          </w:p>
          <w:p w:rsidR="00EC3A39" w:rsidRDefault="00923B37" w:rsidP="00EC3A39">
            <w:pPr>
              <w:jc w:val="both"/>
              <w:rPr>
                <w:rFonts w:ascii="Times New Roman" w:hAnsi="Times New Roman"/>
                <w:sz w:val="22"/>
                <w:szCs w:val="22"/>
              </w:rPr>
            </w:pPr>
            <w:r w:rsidRPr="00871675">
              <w:rPr>
                <w:rFonts w:ascii="Times New Roman" w:hAnsi="Times New Roman"/>
                <w:sz w:val="22"/>
                <w:szCs w:val="22"/>
              </w:rPr>
              <w:t>To sum up, she applies</w:t>
            </w:r>
            <w:r w:rsidR="00EC3A39" w:rsidRPr="00871675">
              <w:rPr>
                <w:rFonts w:ascii="Times New Roman" w:hAnsi="Times New Roman"/>
                <w:sz w:val="22"/>
                <w:szCs w:val="22"/>
              </w:rPr>
              <w:t xml:space="preserve"> in her research projects</w:t>
            </w:r>
            <w:r w:rsidRPr="00871675">
              <w:rPr>
                <w:rFonts w:ascii="Times New Roman" w:hAnsi="Times New Roman"/>
                <w:sz w:val="22"/>
                <w:szCs w:val="22"/>
              </w:rPr>
              <w:t xml:space="preserve"> </w:t>
            </w:r>
            <w:r w:rsidR="00EC3A39" w:rsidRPr="00871675">
              <w:rPr>
                <w:rFonts w:ascii="Times New Roman" w:hAnsi="Times New Roman"/>
                <w:sz w:val="22"/>
                <w:szCs w:val="22"/>
              </w:rPr>
              <w:t xml:space="preserve">cognitive models (SPAARS by Power &amp; </w:t>
            </w:r>
            <w:proofErr w:type="spellStart"/>
            <w:r w:rsidR="00EC3A39" w:rsidRPr="00871675">
              <w:rPr>
                <w:rFonts w:ascii="Times New Roman" w:hAnsi="Times New Roman"/>
                <w:sz w:val="22"/>
                <w:szCs w:val="22"/>
              </w:rPr>
              <w:t>Dalgleish</w:t>
            </w:r>
            <w:proofErr w:type="spellEnd"/>
            <w:r w:rsidR="00EC3A39" w:rsidRPr="00871675">
              <w:rPr>
                <w:rFonts w:ascii="Times New Roman" w:hAnsi="Times New Roman"/>
                <w:sz w:val="22"/>
                <w:szCs w:val="22"/>
              </w:rPr>
              <w:t xml:space="preserve">, 2022; Prototype Theory by </w:t>
            </w:r>
            <w:proofErr w:type="spellStart"/>
            <w:r w:rsidR="00EC3A39" w:rsidRPr="00871675">
              <w:rPr>
                <w:rFonts w:ascii="Times New Roman" w:hAnsi="Times New Roman"/>
                <w:sz w:val="22"/>
                <w:szCs w:val="22"/>
              </w:rPr>
              <w:t>Rosch</w:t>
            </w:r>
            <w:proofErr w:type="spellEnd"/>
            <w:r w:rsidR="00EC3A39" w:rsidRPr="00871675">
              <w:rPr>
                <w:rFonts w:ascii="Times New Roman" w:hAnsi="Times New Roman"/>
                <w:sz w:val="22"/>
                <w:szCs w:val="22"/>
              </w:rPr>
              <w:t xml:space="preserve"> &amp; </w:t>
            </w:r>
            <w:proofErr w:type="spellStart"/>
            <w:r w:rsidR="00EC3A39" w:rsidRPr="00871675">
              <w:rPr>
                <w:rFonts w:ascii="Times New Roman" w:hAnsi="Times New Roman"/>
                <w:sz w:val="22"/>
                <w:szCs w:val="22"/>
              </w:rPr>
              <w:t>Mervis</w:t>
            </w:r>
            <w:proofErr w:type="spellEnd"/>
            <w:r w:rsidR="00EC3A39" w:rsidRPr="00871675">
              <w:rPr>
                <w:rFonts w:ascii="Times New Roman" w:hAnsi="Times New Roman"/>
                <w:sz w:val="22"/>
                <w:szCs w:val="22"/>
              </w:rPr>
              <w:t xml:space="preserve">, 1975; Theory of Efficiency &amp; Effectiveness of Performance of </w:t>
            </w:r>
            <w:proofErr w:type="spellStart"/>
            <w:r w:rsidR="00EC3A39" w:rsidRPr="00871675">
              <w:rPr>
                <w:rFonts w:ascii="Times New Roman" w:hAnsi="Times New Roman"/>
                <w:sz w:val="22"/>
                <w:szCs w:val="22"/>
              </w:rPr>
              <w:t>Eysenck</w:t>
            </w:r>
            <w:proofErr w:type="spellEnd"/>
            <w:r w:rsidR="00EC3A39" w:rsidRPr="00871675">
              <w:rPr>
                <w:rFonts w:ascii="Times New Roman" w:hAnsi="Times New Roman"/>
                <w:sz w:val="22"/>
                <w:szCs w:val="22"/>
              </w:rPr>
              <w:t xml:space="preserve"> &amp; </w:t>
            </w:r>
            <w:proofErr w:type="spellStart"/>
            <w:r w:rsidR="00EC3A39" w:rsidRPr="00871675">
              <w:rPr>
                <w:rFonts w:ascii="Times New Roman" w:hAnsi="Times New Roman"/>
                <w:sz w:val="22"/>
                <w:szCs w:val="22"/>
              </w:rPr>
              <w:t>Calvo</w:t>
            </w:r>
            <w:proofErr w:type="spellEnd"/>
            <w:r w:rsidR="00EC3A39" w:rsidRPr="00871675">
              <w:rPr>
                <w:rFonts w:ascii="Times New Roman" w:hAnsi="Times New Roman"/>
                <w:sz w:val="22"/>
                <w:szCs w:val="22"/>
              </w:rPr>
              <w:t>, 2007) to explain</w:t>
            </w:r>
            <w:r w:rsidR="005F59F6" w:rsidRPr="00871675">
              <w:rPr>
                <w:rFonts w:ascii="Times New Roman" w:hAnsi="Times New Roman"/>
                <w:sz w:val="22"/>
                <w:szCs w:val="22"/>
              </w:rPr>
              <w:t xml:space="preserve"> the various parameters and uses</w:t>
            </w:r>
            <w:r w:rsidR="00EC3A39" w:rsidRPr="00871675">
              <w:rPr>
                <w:rFonts w:ascii="Times New Roman" w:hAnsi="Times New Roman"/>
                <w:sz w:val="22"/>
                <w:szCs w:val="22"/>
              </w:rPr>
              <w:t xml:space="preserve"> quantitative and qualitative methodology in longitudinal and cross sectional studies. </w:t>
            </w:r>
          </w:p>
          <w:p w:rsidR="00871675" w:rsidRPr="00871675" w:rsidRDefault="00871675" w:rsidP="00EC3A39">
            <w:pPr>
              <w:jc w:val="both"/>
              <w:rPr>
                <w:rFonts w:ascii="Times New Roman" w:hAnsi="Times New Roman"/>
                <w:sz w:val="22"/>
                <w:szCs w:val="22"/>
              </w:rPr>
            </w:pPr>
          </w:p>
          <w:p w:rsidR="00EC3A39" w:rsidRPr="00871675" w:rsidRDefault="00EC3A39" w:rsidP="00EC3A39">
            <w:pPr>
              <w:jc w:val="both"/>
              <w:rPr>
                <w:rFonts w:ascii="Times New Roman" w:hAnsi="Times New Roman"/>
                <w:sz w:val="22"/>
                <w:szCs w:val="22"/>
              </w:rPr>
            </w:pPr>
            <w:r w:rsidRPr="00871675">
              <w:rPr>
                <w:rFonts w:ascii="Times New Roman" w:hAnsi="Times New Roman"/>
                <w:sz w:val="22"/>
                <w:szCs w:val="22"/>
              </w:rPr>
              <w:t>During the design and conduct of the studies, she collaborates with expert researchers from other disciplines in the context of an interdisciplinary approach to the</w:t>
            </w:r>
            <w:r w:rsidR="002540A9" w:rsidRPr="00871675">
              <w:rPr>
                <w:rFonts w:ascii="Times New Roman" w:hAnsi="Times New Roman"/>
                <w:sz w:val="22"/>
                <w:szCs w:val="22"/>
              </w:rPr>
              <w:t xml:space="preserve"> phenomena, such as clinical &amp;</w:t>
            </w:r>
            <w:r w:rsidRPr="00871675">
              <w:rPr>
                <w:rFonts w:ascii="Times New Roman" w:hAnsi="Times New Roman"/>
                <w:sz w:val="22"/>
                <w:szCs w:val="22"/>
              </w:rPr>
              <w:t xml:space="preserve"> educational psychologists, occupational p</w:t>
            </w:r>
            <w:r w:rsidR="002540A9" w:rsidRPr="00871675">
              <w:rPr>
                <w:rFonts w:ascii="Times New Roman" w:hAnsi="Times New Roman"/>
                <w:sz w:val="22"/>
                <w:szCs w:val="22"/>
              </w:rPr>
              <w:t xml:space="preserve">sychologists, methodologist, </w:t>
            </w:r>
            <w:r w:rsidRPr="00871675">
              <w:rPr>
                <w:rFonts w:ascii="Times New Roman" w:hAnsi="Times New Roman"/>
                <w:sz w:val="22"/>
                <w:szCs w:val="22"/>
              </w:rPr>
              <w:t>neuroscientists</w:t>
            </w:r>
            <w:r w:rsidR="005F59F6" w:rsidRPr="00871675">
              <w:rPr>
                <w:rFonts w:ascii="Times New Roman" w:hAnsi="Times New Roman"/>
                <w:sz w:val="22"/>
                <w:szCs w:val="22"/>
              </w:rPr>
              <w:t>, and in</w:t>
            </w:r>
            <w:r w:rsidR="002540A9" w:rsidRPr="00871675">
              <w:rPr>
                <w:rFonts w:ascii="Times New Roman" w:hAnsi="Times New Roman"/>
                <w:sz w:val="22"/>
                <w:szCs w:val="22"/>
              </w:rPr>
              <w:t>formation technology scientists</w:t>
            </w:r>
            <w:r w:rsidRPr="00871675">
              <w:rPr>
                <w:rFonts w:ascii="Times New Roman" w:hAnsi="Times New Roman"/>
                <w:sz w:val="22"/>
                <w:szCs w:val="22"/>
              </w:rPr>
              <w:t>. Over the years, coll</w:t>
            </w:r>
            <w:r w:rsidR="002540A9" w:rsidRPr="00871675">
              <w:rPr>
                <w:rFonts w:ascii="Times New Roman" w:hAnsi="Times New Roman"/>
                <w:sz w:val="22"/>
                <w:szCs w:val="22"/>
              </w:rPr>
              <w:t>aborations with researchers in</w:t>
            </w:r>
            <w:r w:rsidRPr="00871675">
              <w:rPr>
                <w:rFonts w:ascii="Times New Roman" w:hAnsi="Times New Roman"/>
                <w:sz w:val="22"/>
                <w:szCs w:val="22"/>
              </w:rPr>
              <w:t xml:space="preserve"> Greece and abroad, as well as participation in specialized international conferences</w:t>
            </w:r>
            <w:r w:rsidR="002540A9" w:rsidRPr="00871675">
              <w:rPr>
                <w:rFonts w:ascii="Times New Roman" w:hAnsi="Times New Roman"/>
                <w:sz w:val="22"/>
                <w:szCs w:val="22"/>
              </w:rPr>
              <w:t xml:space="preserve"> and projects</w:t>
            </w:r>
            <w:r w:rsidRPr="00871675">
              <w:rPr>
                <w:rFonts w:ascii="Times New Roman" w:hAnsi="Times New Roman"/>
                <w:sz w:val="22"/>
                <w:szCs w:val="22"/>
              </w:rPr>
              <w:t xml:space="preserve"> have been considered essential to keep up to date on the latest developments and to continue research in collaboration with the following laboratories abroad:</w:t>
            </w:r>
          </w:p>
          <w:p w:rsidR="00EC3A39" w:rsidRPr="00871675" w:rsidRDefault="00EC3A39" w:rsidP="00EC3A39">
            <w:pPr>
              <w:jc w:val="both"/>
              <w:rPr>
                <w:rFonts w:ascii="Times New Roman" w:hAnsi="Times New Roman"/>
                <w:sz w:val="22"/>
                <w:szCs w:val="22"/>
              </w:rPr>
            </w:pPr>
            <w:r w:rsidRPr="00871675">
              <w:rPr>
                <w:rFonts w:ascii="Times New Roman" w:hAnsi="Times New Roman"/>
                <w:sz w:val="22"/>
                <w:szCs w:val="22"/>
              </w:rPr>
              <w:t xml:space="preserve">- Prof. Charles </w:t>
            </w:r>
            <w:proofErr w:type="spellStart"/>
            <w:r w:rsidRPr="00871675">
              <w:rPr>
                <w:rFonts w:ascii="Times New Roman" w:hAnsi="Times New Roman"/>
                <w:sz w:val="22"/>
                <w:szCs w:val="22"/>
              </w:rPr>
              <w:t>Spielberger</w:t>
            </w:r>
            <w:proofErr w:type="spellEnd"/>
            <w:r w:rsidRPr="00871675">
              <w:rPr>
                <w:rFonts w:ascii="Times New Roman" w:hAnsi="Times New Roman"/>
                <w:sz w:val="22"/>
                <w:szCs w:val="22"/>
              </w:rPr>
              <w:t>, Center for Research in Behavioral Medicine and Health Psychology, University of Southern California</w:t>
            </w:r>
          </w:p>
          <w:p w:rsidR="00EC3A39" w:rsidRPr="00871675" w:rsidRDefault="00EC3A39" w:rsidP="00EC3A39">
            <w:pPr>
              <w:jc w:val="both"/>
              <w:rPr>
                <w:rFonts w:ascii="Times New Roman" w:hAnsi="Times New Roman"/>
                <w:sz w:val="22"/>
                <w:szCs w:val="22"/>
              </w:rPr>
            </w:pPr>
            <w:r w:rsidRPr="00871675">
              <w:rPr>
                <w:rFonts w:ascii="Times New Roman" w:hAnsi="Times New Roman"/>
                <w:sz w:val="22"/>
                <w:szCs w:val="22"/>
              </w:rPr>
              <w:t xml:space="preserve">- Prof. J. Bermudez, Department of Psychology, National University of Madrid with. </w:t>
            </w:r>
          </w:p>
          <w:p w:rsidR="00EC3A39" w:rsidRPr="00871675" w:rsidRDefault="00EC3A39" w:rsidP="00EC3A39">
            <w:pPr>
              <w:jc w:val="both"/>
              <w:rPr>
                <w:rFonts w:ascii="Times New Roman" w:hAnsi="Times New Roman"/>
                <w:sz w:val="22"/>
                <w:szCs w:val="22"/>
              </w:rPr>
            </w:pPr>
            <w:r w:rsidRPr="00871675">
              <w:rPr>
                <w:rFonts w:ascii="Times New Roman" w:hAnsi="Times New Roman"/>
                <w:sz w:val="22"/>
                <w:szCs w:val="22"/>
              </w:rPr>
              <w:t xml:space="preserve">- Prof. Steven </w:t>
            </w:r>
            <w:proofErr w:type="spellStart"/>
            <w:r w:rsidRPr="00871675">
              <w:rPr>
                <w:rFonts w:ascii="Times New Roman" w:hAnsi="Times New Roman"/>
                <w:sz w:val="22"/>
                <w:szCs w:val="22"/>
              </w:rPr>
              <w:t>Hobfoll</w:t>
            </w:r>
            <w:proofErr w:type="spellEnd"/>
            <w:r w:rsidRPr="00871675">
              <w:rPr>
                <w:rFonts w:ascii="Times New Roman" w:hAnsi="Times New Roman"/>
                <w:sz w:val="22"/>
                <w:szCs w:val="22"/>
              </w:rPr>
              <w:t xml:space="preserve">, Kent University, U.S.A. </w:t>
            </w:r>
          </w:p>
          <w:p w:rsidR="00EC3A39" w:rsidRPr="00871675" w:rsidRDefault="00EC3A39" w:rsidP="00EC3A39">
            <w:pPr>
              <w:jc w:val="both"/>
              <w:rPr>
                <w:rFonts w:ascii="Times New Roman" w:hAnsi="Times New Roman"/>
                <w:sz w:val="22"/>
                <w:szCs w:val="22"/>
              </w:rPr>
            </w:pPr>
            <w:r w:rsidRPr="00871675">
              <w:rPr>
                <w:rFonts w:ascii="Times New Roman" w:hAnsi="Times New Roman"/>
                <w:sz w:val="22"/>
                <w:szCs w:val="22"/>
              </w:rPr>
              <w:t xml:space="preserve">- Dr. </w:t>
            </w:r>
            <w:proofErr w:type="spellStart"/>
            <w:r w:rsidRPr="00871675">
              <w:rPr>
                <w:rFonts w:ascii="Times New Roman" w:hAnsi="Times New Roman"/>
                <w:sz w:val="22"/>
                <w:szCs w:val="22"/>
              </w:rPr>
              <w:t>Stamatakis</w:t>
            </w:r>
            <w:proofErr w:type="spellEnd"/>
            <w:r w:rsidRPr="00871675">
              <w:rPr>
                <w:rFonts w:ascii="Times New Roman" w:hAnsi="Times New Roman"/>
                <w:sz w:val="22"/>
                <w:szCs w:val="22"/>
              </w:rPr>
              <w:t xml:space="preserve">, Lab. Consciousness and Cognition, Medical School, Queens College, University of Cambridge, - CBU, Cambridge University, Prof. Tim </w:t>
            </w:r>
            <w:proofErr w:type="spellStart"/>
            <w:r w:rsidRPr="00871675">
              <w:rPr>
                <w:rFonts w:ascii="Times New Roman" w:hAnsi="Times New Roman"/>
                <w:sz w:val="22"/>
                <w:szCs w:val="22"/>
              </w:rPr>
              <w:t>Dalgleish</w:t>
            </w:r>
            <w:proofErr w:type="spellEnd"/>
            <w:r w:rsidRPr="00871675">
              <w:rPr>
                <w:rFonts w:ascii="Times New Roman" w:hAnsi="Times New Roman"/>
                <w:sz w:val="22"/>
                <w:szCs w:val="22"/>
              </w:rPr>
              <w:t xml:space="preserve">, </w:t>
            </w:r>
          </w:p>
          <w:p w:rsidR="00EC3A39" w:rsidRPr="00871675" w:rsidRDefault="00EC3A39" w:rsidP="00EC3A39">
            <w:pPr>
              <w:jc w:val="both"/>
              <w:rPr>
                <w:rFonts w:ascii="Times New Roman" w:hAnsi="Times New Roman"/>
                <w:sz w:val="22"/>
                <w:szCs w:val="22"/>
              </w:rPr>
            </w:pPr>
            <w:r w:rsidRPr="00871675">
              <w:rPr>
                <w:rFonts w:ascii="Times New Roman" w:hAnsi="Times New Roman"/>
                <w:sz w:val="22"/>
                <w:szCs w:val="22"/>
              </w:rPr>
              <w:t xml:space="preserve">- Prof. David </w:t>
            </w:r>
            <w:proofErr w:type="spellStart"/>
            <w:r w:rsidRPr="00871675">
              <w:rPr>
                <w:rFonts w:ascii="Times New Roman" w:hAnsi="Times New Roman"/>
                <w:sz w:val="22"/>
                <w:szCs w:val="22"/>
              </w:rPr>
              <w:t>Manier</w:t>
            </w:r>
            <w:proofErr w:type="spellEnd"/>
            <w:r w:rsidRPr="00871675">
              <w:rPr>
                <w:rFonts w:ascii="Times New Roman" w:hAnsi="Times New Roman"/>
                <w:sz w:val="22"/>
                <w:szCs w:val="22"/>
              </w:rPr>
              <w:t xml:space="preserve">, CUNY University, New York, , </w:t>
            </w:r>
          </w:p>
          <w:p w:rsidR="00871675" w:rsidRDefault="00EC3A39" w:rsidP="00871675">
            <w:pPr>
              <w:jc w:val="both"/>
              <w:rPr>
                <w:rFonts w:ascii="Times New Roman" w:eastAsiaTheme="minorHAnsi" w:hAnsi="Times New Roman"/>
                <w:sz w:val="22"/>
                <w:szCs w:val="22"/>
              </w:rPr>
            </w:pPr>
            <w:r w:rsidRPr="00871675">
              <w:rPr>
                <w:rFonts w:ascii="Times New Roman" w:hAnsi="Times New Roman"/>
                <w:sz w:val="22"/>
                <w:szCs w:val="22"/>
              </w:rPr>
              <w:t xml:space="preserve">- Prof. M. </w:t>
            </w:r>
            <w:proofErr w:type="spellStart"/>
            <w:r w:rsidRPr="00871675">
              <w:rPr>
                <w:rFonts w:ascii="Times New Roman" w:hAnsi="Times New Roman"/>
                <w:sz w:val="22"/>
                <w:szCs w:val="22"/>
              </w:rPr>
              <w:t>Eysench</w:t>
            </w:r>
            <w:proofErr w:type="spellEnd"/>
            <w:r w:rsidRPr="00871675">
              <w:rPr>
                <w:rFonts w:ascii="Times New Roman" w:hAnsi="Times New Roman"/>
                <w:sz w:val="22"/>
                <w:szCs w:val="22"/>
              </w:rPr>
              <w:t xml:space="preserve">, Royal Holloway University, </w:t>
            </w:r>
            <w:r w:rsidRPr="00871675">
              <w:rPr>
                <w:rFonts w:ascii="Times New Roman" w:eastAsiaTheme="minorHAnsi" w:hAnsi="Times New Roman"/>
                <w:sz w:val="22"/>
                <w:szCs w:val="22"/>
              </w:rPr>
              <w:t>UK</w:t>
            </w:r>
          </w:p>
          <w:p w:rsidR="00871675" w:rsidRDefault="00871675" w:rsidP="00871675">
            <w:pPr>
              <w:jc w:val="both"/>
              <w:rPr>
                <w:rFonts w:ascii="Times New Roman" w:eastAsiaTheme="minorHAnsi" w:hAnsi="Times New Roman"/>
                <w:sz w:val="22"/>
                <w:szCs w:val="22"/>
              </w:rPr>
            </w:pPr>
          </w:p>
          <w:p w:rsidR="00871675" w:rsidRDefault="00EC3A39" w:rsidP="00871675">
            <w:pPr>
              <w:jc w:val="both"/>
              <w:rPr>
                <w:rFonts w:ascii="Times New Roman" w:eastAsiaTheme="minorHAnsi" w:hAnsi="Times New Roman"/>
                <w:sz w:val="22"/>
                <w:szCs w:val="22"/>
              </w:rPr>
            </w:pPr>
            <w:r w:rsidRPr="00871675">
              <w:rPr>
                <w:rFonts w:ascii="Times New Roman" w:hAnsi="Times New Roman"/>
                <w:sz w:val="22"/>
                <w:szCs w:val="22"/>
              </w:rPr>
              <w:t xml:space="preserve">Her primary scientific interests encompass the following areas: cognitive models of emotion production, coping strategies in academic settings, critical life events and stress, and the interaction between cognition and emotion. Her research encompasses the following areas: The impact of state-trait anxiety on working memory and student performance, the relationship between performance, anxiety and </w:t>
            </w:r>
            <w:proofErr w:type="spellStart"/>
            <w:r w:rsidRPr="00871675">
              <w:rPr>
                <w:rFonts w:ascii="Times New Roman" w:hAnsi="Times New Roman"/>
                <w:sz w:val="22"/>
                <w:szCs w:val="22"/>
              </w:rPr>
              <w:t>bibliotherapy</w:t>
            </w:r>
            <w:proofErr w:type="spellEnd"/>
            <w:r w:rsidRPr="00871675">
              <w:rPr>
                <w:rFonts w:ascii="Times New Roman" w:hAnsi="Times New Roman"/>
                <w:sz w:val="22"/>
                <w:szCs w:val="22"/>
              </w:rPr>
              <w:t xml:space="preserve">, the </w:t>
            </w:r>
            <w:proofErr w:type="spellStart"/>
            <w:r w:rsidRPr="00871675">
              <w:rPr>
                <w:rFonts w:ascii="Times New Roman" w:hAnsi="Times New Roman"/>
                <w:sz w:val="22"/>
                <w:szCs w:val="22"/>
              </w:rPr>
              <w:t>utilisation</w:t>
            </w:r>
            <w:proofErr w:type="spellEnd"/>
            <w:r w:rsidRPr="00871675">
              <w:rPr>
                <w:rFonts w:ascii="Times New Roman" w:hAnsi="Times New Roman"/>
                <w:sz w:val="22"/>
                <w:szCs w:val="22"/>
              </w:rPr>
              <w:t xml:space="preserve"> of Pedagogical Agents as Assistants for Developing Metacognitive Strategies, the application of theories of dual coding and cognitive load in the learning process, </w:t>
            </w:r>
            <w:proofErr w:type="spellStart"/>
            <w:r w:rsidRPr="00871675">
              <w:rPr>
                <w:rFonts w:ascii="Times New Roman" w:hAnsi="Times New Roman"/>
                <w:sz w:val="22"/>
                <w:szCs w:val="22"/>
              </w:rPr>
              <w:t>maths</w:t>
            </w:r>
            <w:proofErr w:type="spellEnd"/>
            <w:r w:rsidRPr="00871675">
              <w:rPr>
                <w:rFonts w:ascii="Times New Roman" w:hAnsi="Times New Roman"/>
                <w:sz w:val="22"/>
                <w:szCs w:val="22"/>
              </w:rPr>
              <w:t xml:space="preserve"> anxiety. A further strand of research focuses on metacognitive skills and the anxiety surrounding written language in high school students. The impact on writing performance in the context of Greek as a mother tongue and English as a foreign language. </w:t>
            </w:r>
            <w:r w:rsidR="00451ECB" w:rsidRPr="00871675">
              <w:rPr>
                <w:rFonts w:ascii="Times New Roman" w:hAnsi="Times New Roman"/>
                <w:sz w:val="22"/>
                <w:szCs w:val="22"/>
              </w:rPr>
              <w:t xml:space="preserve">The </w:t>
            </w:r>
            <w:proofErr w:type="spellStart"/>
            <w:r w:rsidR="00451ECB" w:rsidRPr="00871675">
              <w:rPr>
                <w:rFonts w:ascii="Times New Roman" w:hAnsi="Times New Roman"/>
                <w:bCs/>
                <w:sz w:val="22"/>
                <w:szCs w:val="22"/>
              </w:rPr>
              <w:t>Rebrain</w:t>
            </w:r>
            <w:proofErr w:type="spellEnd"/>
            <w:r w:rsidR="00451ECB" w:rsidRPr="00871675">
              <w:rPr>
                <w:rFonts w:ascii="Times New Roman" w:hAnsi="Times New Roman"/>
                <w:bCs/>
                <w:sz w:val="22"/>
                <w:szCs w:val="22"/>
              </w:rPr>
              <w:t xml:space="preserve"> project refers to the</w:t>
            </w:r>
            <w:r w:rsidR="00451ECB" w:rsidRPr="00871675">
              <w:rPr>
                <w:rFonts w:ascii="Times New Roman" w:hAnsi="Times New Roman"/>
                <w:sz w:val="22"/>
                <w:szCs w:val="22"/>
              </w:rPr>
              <w:t xml:space="preserve"> protracted economic crisis that has resulted in a considerable proportion of the Greek population aged 18-40 migrating to countries exhibiting superior economic and purchasing power indicators. The repercussions of this migration flow, particularly the departure of highly skilled workers, colloquially termed the </w:t>
            </w:r>
            <w:r w:rsidR="00451ECB" w:rsidRPr="00871675">
              <w:rPr>
                <w:rFonts w:ascii="Times New Roman" w:hAnsi="Times New Roman"/>
                <w:i/>
                <w:iCs/>
                <w:sz w:val="22"/>
                <w:szCs w:val="22"/>
              </w:rPr>
              <w:t>“brain drain”,</w:t>
            </w:r>
            <w:r w:rsidR="00451ECB" w:rsidRPr="00871675">
              <w:rPr>
                <w:rFonts w:ascii="Times New Roman" w:hAnsi="Times New Roman"/>
                <w:sz w:val="22"/>
                <w:szCs w:val="22"/>
              </w:rPr>
              <w:t xml:space="preserve"> have substantial ramifications for the medium and long-term economic development of the state, particularly given Greece's service-oriented economy.</w:t>
            </w:r>
          </w:p>
          <w:p w:rsidR="00871675" w:rsidRDefault="00871675" w:rsidP="00871675">
            <w:pPr>
              <w:jc w:val="both"/>
              <w:rPr>
                <w:rFonts w:ascii="Times New Roman" w:eastAsiaTheme="minorHAnsi" w:hAnsi="Times New Roman"/>
                <w:sz w:val="22"/>
                <w:szCs w:val="22"/>
              </w:rPr>
            </w:pPr>
          </w:p>
          <w:p w:rsidR="00EC3A39" w:rsidRPr="00871675" w:rsidRDefault="00EC3A39" w:rsidP="00871675">
            <w:pPr>
              <w:jc w:val="both"/>
              <w:rPr>
                <w:rFonts w:ascii="Times New Roman" w:eastAsiaTheme="minorHAnsi" w:hAnsi="Times New Roman"/>
                <w:sz w:val="22"/>
                <w:szCs w:val="22"/>
              </w:rPr>
            </w:pPr>
            <w:r w:rsidRPr="00871675">
              <w:rPr>
                <w:rFonts w:ascii="Times New Roman" w:hAnsi="Times New Roman"/>
                <w:sz w:val="22"/>
                <w:szCs w:val="22"/>
              </w:rPr>
              <w:t xml:space="preserve">She has </w:t>
            </w:r>
            <w:r w:rsidR="00130A17" w:rsidRPr="00871675">
              <w:rPr>
                <w:rFonts w:ascii="Times New Roman" w:hAnsi="Times New Roman"/>
                <w:sz w:val="22"/>
                <w:szCs w:val="22"/>
              </w:rPr>
              <w:t xml:space="preserve">presented her work in over 100 conferences, has </w:t>
            </w:r>
            <w:r w:rsidRPr="00871675">
              <w:rPr>
                <w:rFonts w:ascii="Times New Roman" w:hAnsi="Times New Roman"/>
                <w:sz w:val="22"/>
                <w:szCs w:val="22"/>
              </w:rPr>
              <w:t xml:space="preserve">published research articles in peer-reviewed journals and serves as a reviewer in international journals focusing on psychological and educational research. Her most recent research project involves the </w:t>
            </w:r>
            <w:r w:rsidR="002540A9" w:rsidRPr="00871675">
              <w:rPr>
                <w:rFonts w:ascii="Times New Roman" w:hAnsi="Times New Roman"/>
                <w:sz w:val="22"/>
                <w:szCs w:val="22"/>
              </w:rPr>
              <w:t xml:space="preserve">multimedia learning environments and cognitive load, </w:t>
            </w:r>
            <w:r w:rsidRPr="00871675">
              <w:rPr>
                <w:rFonts w:ascii="Times New Roman" w:hAnsi="Times New Roman"/>
                <w:sz w:val="22"/>
                <w:szCs w:val="22"/>
              </w:rPr>
              <w:t>cognitive model</w:t>
            </w:r>
            <w:r w:rsidR="002540A9" w:rsidRPr="00871675">
              <w:rPr>
                <w:rFonts w:ascii="Times New Roman" w:hAnsi="Times New Roman"/>
                <w:sz w:val="22"/>
                <w:szCs w:val="22"/>
              </w:rPr>
              <w:t>s</w:t>
            </w:r>
            <w:r w:rsidRPr="00871675">
              <w:rPr>
                <w:rFonts w:ascii="Times New Roman" w:hAnsi="Times New Roman"/>
                <w:sz w:val="22"/>
                <w:szCs w:val="22"/>
              </w:rPr>
              <w:t xml:space="preserve"> for emotion production in students with learning disabilities, the cultivation of happiness in the educational context, and the </w:t>
            </w:r>
            <w:proofErr w:type="spellStart"/>
            <w:r w:rsidRPr="00871675">
              <w:rPr>
                <w:rFonts w:ascii="Times New Roman" w:hAnsi="Times New Roman"/>
                <w:sz w:val="22"/>
                <w:szCs w:val="22"/>
              </w:rPr>
              <w:t>psychoeducational</w:t>
            </w:r>
            <w:proofErr w:type="spellEnd"/>
            <w:r w:rsidRPr="00871675">
              <w:rPr>
                <w:rFonts w:ascii="Times New Roman" w:hAnsi="Times New Roman"/>
                <w:sz w:val="22"/>
                <w:szCs w:val="22"/>
              </w:rPr>
              <w:t xml:space="preserve"> training of vulnerable and minority students. She has taught in various institutes in Greece and abroad, in undergraduate and graduate level various </w:t>
            </w:r>
            <w:r w:rsidR="002540A9" w:rsidRPr="00871675">
              <w:rPr>
                <w:rFonts w:ascii="Times New Roman" w:hAnsi="Times New Roman"/>
                <w:sz w:val="22"/>
                <w:szCs w:val="22"/>
              </w:rPr>
              <w:t xml:space="preserve">psychological </w:t>
            </w:r>
            <w:r w:rsidRPr="00871675">
              <w:rPr>
                <w:rFonts w:ascii="Times New Roman" w:hAnsi="Times New Roman"/>
                <w:sz w:val="22"/>
                <w:szCs w:val="22"/>
              </w:rPr>
              <w:t>subjects</w:t>
            </w:r>
            <w:r w:rsidR="002540A9" w:rsidRPr="00871675">
              <w:rPr>
                <w:rFonts w:ascii="Times New Roman" w:hAnsi="Times New Roman"/>
                <w:sz w:val="22"/>
                <w:szCs w:val="22"/>
              </w:rPr>
              <w:t xml:space="preserve">. </w:t>
            </w:r>
          </w:p>
          <w:p w:rsidR="00EC3A39" w:rsidRPr="00871675" w:rsidRDefault="00EC3A39" w:rsidP="00451ECB">
            <w:pPr>
              <w:jc w:val="both"/>
              <w:rPr>
                <w:rFonts w:ascii="Times New Roman" w:hAnsi="Times New Roman"/>
                <w:sz w:val="22"/>
                <w:szCs w:val="22"/>
              </w:rPr>
            </w:pPr>
          </w:p>
          <w:p w:rsidR="00EC3A39" w:rsidRPr="00871675" w:rsidRDefault="002540A9" w:rsidP="00EC3A39">
            <w:pPr>
              <w:ind w:right="4"/>
              <w:jc w:val="both"/>
              <w:rPr>
                <w:rFonts w:ascii="Times New Roman" w:eastAsia="Calibri" w:hAnsi="Times New Roman"/>
                <w:sz w:val="22"/>
                <w:szCs w:val="22"/>
                <w:lang w:val="en-GB"/>
              </w:rPr>
            </w:pPr>
            <w:r w:rsidRPr="00871675">
              <w:rPr>
                <w:rFonts w:ascii="Times New Roman" w:eastAsia="Calibri" w:hAnsi="Times New Roman"/>
                <w:b/>
                <w:sz w:val="22"/>
                <w:szCs w:val="22"/>
                <w:lang w:val="en-GB"/>
              </w:rPr>
              <w:t>Selected</w:t>
            </w:r>
            <w:r w:rsidR="00EC3A39" w:rsidRPr="00871675">
              <w:rPr>
                <w:rFonts w:ascii="Times New Roman" w:eastAsia="Calibri" w:hAnsi="Times New Roman"/>
                <w:b/>
                <w:sz w:val="22"/>
                <w:szCs w:val="22"/>
                <w:lang w:val="en-GB"/>
              </w:rPr>
              <w:t xml:space="preserve"> </w:t>
            </w:r>
            <w:r w:rsidR="00871675" w:rsidRPr="00871675">
              <w:rPr>
                <w:rFonts w:ascii="Times New Roman" w:eastAsia="Calibri" w:hAnsi="Times New Roman"/>
                <w:b/>
                <w:sz w:val="22"/>
                <w:szCs w:val="22"/>
                <w:lang w:val="en-GB"/>
              </w:rPr>
              <w:t>P</w:t>
            </w:r>
            <w:r w:rsidR="00EC3A39" w:rsidRPr="00871675">
              <w:rPr>
                <w:rFonts w:ascii="Times New Roman" w:eastAsia="Calibri" w:hAnsi="Times New Roman"/>
                <w:b/>
                <w:sz w:val="22"/>
                <w:szCs w:val="22"/>
                <w:lang w:val="en-GB"/>
              </w:rPr>
              <w:t>ublications</w:t>
            </w:r>
            <w:r w:rsidR="00EC3A39" w:rsidRPr="00871675">
              <w:rPr>
                <w:rFonts w:ascii="Times New Roman" w:eastAsia="Calibri" w:hAnsi="Times New Roman"/>
                <w:sz w:val="22"/>
                <w:szCs w:val="22"/>
                <w:lang w:val="en-GB"/>
              </w:rPr>
              <w:t xml:space="preserve"> </w:t>
            </w:r>
          </w:p>
          <w:p w:rsidR="00EC3A39" w:rsidRPr="00871675" w:rsidRDefault="00EC3A39" w:rsidP="00EC3A39">
            <w:pPr>
              <w:spacing w:after="32" w:line="232" w:lineRule="auto"/>
              <w:ind w:right="-15"/>
              <w:jc w:val="both"/>
              <w:rPr>
                <w:rFonts w:ascii="Times New Roman" w:hAnsi="Times New Roman"/>
                <w:sz w:val="22"/>
                <w:szCs w:val="22"/>
              </w:rPr>
            </w:pPr>
          </w:p>
          <w:p w:rsidR="00F24096" w:rsidRPr="00871675" w:rsidRDefault="00F24096" w:rsidP="00F24096">
            <w:pPr>
              <w:adjustRightInd w:val="0"/>
              <w:snapToGrid w:val="0"/>
              <w:spacing w:after="240" w:line="240" w:lineRule="atLeast"/>
              <w:jc w:val="both"/>
              <w:rPr>
                <w:rFonts w:ascii="Times New Roman" w:hAnsi="Times New Roman"/>
                <w:snapToGrid w:val="0"/>
                <w:color w:val="000000"/>
                <w:sz w:val="22"/>
                <w:szCs w:val="22"/>
                <w:lang w:eastAsia="de-DE" w:bidi="en-US"/>
              </w:rPr>
            </w:pPr>
            <w:proofErr w:type="spellStart"/>
            <w:r w:rsidRPr="00871675">
              <w:rPr>
                <w:rFonts w:ascii="Times New Roman" w:hAnsi="Times New Roman"/>
                <w:iCs/>
                <w:color w:val="000000"/>
                <w:sz w:val="22"/>
                <w:szCs w:val="22"/>
                <w:lang w:val="en-GB"/>
              </w:rPr>
              <w:t>Vasiou</w:t>
            </w:r>
            <w:proofErr w:type="spellEnd"/>
            <w:r w:rsidRPr="00871675">
              <w:rPr>
                <w:rFonts w:ascii="Times New Roman" w:hAnsi="Times New Roman"/>
                <w:iCs/>
                <w:color w:val="000000"/>
                <w:sz w:val="22"/>
                <w:szCs w:val="22"/>
                <w:lang w:val="en-GB"/>
              </w:rPr>
              <w:t xml:space="preserve">, </w:t>
            </w:r>
            <w:proofErr w:type="spellStart"/>
            <w:proofErr w:type="gramStart"/>
            <w:r w:rsidRPr="00871675">
              <w:rPr>
                <w:rFonts w:ascii="Times New Roman" w:hAnsi="Times New Roman"/>
                <w:iCs/>
                <w:color w:val="000000"/>
                <w:sz w:val="22"/>
                <w:szCs w:val="22"/>
                <w:lang w:val="en-GB"/>
              </w:rPr>
              <w:t>Aik</w:t>
            </w:r>
            <w:proofErr w:type="spellEnd"/>
            <w:r w:rsidRPr="00871675">
              <w:rPr>
                <w:rFonts w:ascii="Times New Roman" w:hAnsi="Times New Roman"/>
                <w:iCs/>
                <w:color w:val="000000"/>
                <w:sz w:val="22"/>
                <w:szCs w:val="22"/>
                <w:lang w:val="en-GB"/>
              </w:rPr>
              <w:t>.,</w:t>
            </w:r>
            <w:proofErr w:type="gramEnd"/>
            <w:r w:rsidRPr="00871675">
              <w:rPr>
                <w:rFonts w:ascii="Times New Roman" w:hAnsi="Times New Roman"/>
                <w:iCs/>
                <w:color w:val="000000"/>
                <w:sz w:val="22"/>
                <w:szCs w:val="22"/>
                <w:lang w:val="en-GB"/>
              </w:rPr>
              <w:t xml:space="preserve"> </w:t>
            </w:r>
            <w:proofErr w:type="spellStart"/>
            <w:r w:rsidRPr="0078742A">
              <w:rPr>
                <w:rFonts w:ascii="Times New Roman" w:hAnsi="Times New Roman"/>
                <w:b/>
                <w:iCs/>
                <w:color w:val="000000"/>
                <w:sz w:val="22"/>
                <w:szCs w:val="22"/>
                <w:lang w:val="en-GB"/>
              </w:rPr>
              <w:t>Vasilaki</w:t>
            </w:r>
            <w:proofErr w:type="spellEnd"/>
            <w:r w:rsidRPr="00871675">
              <w:rPr>
                <w:rFonts w:ascii="Times New Roman" w:hAnsi="Times New Roman"/>
                <w:iCs/>
                <w:color w:val="000000"/>
                <w:sz w:val="22"/>
                <w:szCs w:val="22"/>
                <w:lang w:val="en-GB"/>
              </w:rPr>
              <w:t xml:space="preserve">, E. (2025 </w:t>
            </w:r>
            <w:r w:rsidRPr="00871675">
              <w:rPr>
                <w:rFonts w:ascii="Times New Roman" w:hAnsi="Times New Roman"/>
                <w:snapToGrid w:val="0"/>
                <w:sz w:val="22"/>
                <w:szCs w:val="22"/>
                <w:lang w:bidi="en-US"/>
              </w:rPr>
              <w:t xml:space="preserve">under review). </w:t>
            </w:r>
            <w:r w:rsidRPr="00871675">
              <w:rPr>
                <w:rFonts w:ascii="Times New Roman" w:hAnsi="Times New Roman"/>
                <w:bCs/>
                <w:sz w:val="22"/>
                <w:szCs w:val="22"/>
              </w:rPr>
              <w:t xml:space="preserve">Cracking the Code of Test Anxiety: Insights, Impacts, and Implications. </w:t>
            </w:r>
            <w:r w:rsidRPr="00871675">
              <w:rPr>
                <w:rFonts w:ascii="Times New Roman" w:hAnsi="Times New Roman"/>
                <w:i/>
                <w:snapToGrid w:val="0"/>
                <w:color w:val="000000"/>
                <w:sz w:val="22"/>
                <w:szCs w:val="22"/>
                <w:lang w:eastAsia="de-DE" w:bidi="en-US"/>
              </w:rPr>
              <w:t>J. Psychology International</w:t>
            </w:r>
            <w:r w:rsidRPr="00871675">
              <w:rPr>
                <w:rFonts w:ascii="Times New Roman" w:hAnsi="Times New Roman"/>
                <w:snapToGrid w:val="0"/>
                <w:color w:val="000000"/>
                <w:sz w:val="22"/>
                <w:szCs w:val="22"/>
                <w:lang w:eastAsia="de-DE" w:bidi="en-US"/>
              </w:rPr>
              <w:t>, MDPI</w:t>
            </w:r>
          </w:p>
          <w:p w:rsidR="0078742A" w:rsidRDefault="00EC3A39" w:rsidP="00EC3A39">
            <w:pPr>
              <w:spacing w:after="32" w:line="232" w:lineRule="auto"/>
              <w:ind w:right="-15"/>
              <w:jc w:val="both"/>
              <w:rPr>
                <w:rFonts w:ascii="Times New Roman" w:hAnsi="Times New Roman"/>
                <w:bCs/>
                <w:i/>
                <w:iCs/>
                <w:color w:val="000000"/>
                <w:sz w:val="22"/>
                <w:szCs w:val="22"/>
                <w:lang w:val="en-GB"/>
              </w:rPr>
            </w:pPr>
            <w:proofErr w:type="spellStart"/>
            <w:r w:rsidRPr="00871675">
              <w:rPr>
                <w:rFonts w:ascii="Times New Roman" w:hAnsi="Times New Roman"/>
                <w:iCs/>
                <w:color w:val="000000"/>
                <w:sz w:val="22"/>
                <w:szCs w:val="22"/>
                <w:lang w:val="en-GB"/>
              </w:rPr>
              <w:t>Mavrogianni</w:t>
            </w:r>
            <w:proofErr w:type="spellEnd"/>
            <w:proofErr w:type="gramStart"/>
            <w:r w:rsidRPr="00871675">
              <w:rPr>
                <w:rFonts w:ascii="Times New Roman" w:hAnsi="Times New Roman"/>
                <w:iCs/>
                <w:color w:val="000000"/>
                <w:sz w:val="22"/>
                <w:szCs w:val="22"/>
                <w:lang w:val="en-GB"/>
              </w:rPr>
              <w:t>,</w:t>
            </w:r>
            <w:r w:rsidRPr="00871675">
              <w:rPr>
                <w:rFonts w:ascii="Times New Roman" w:hAnsi="Times New Roman"/>
                <w:iCs/>
                <w:color w:val="000000"/>
                <w:sz w:val="22"/>
                <w:szCs w:val="22"/>
                <w:vertAlign w:val="superscript"/>
                <w:lang w:val="en-GB"/>
              </w:rPr>
              <w:t>,</w:t>
            </w:r>
            <w:proofErr w:type="gramEnd"/>
            <w:r w:rsidRPr="00871675">
              <w:rPr>
                <w:rFonts w:ascii="Times New Roman" w:hAnsi="Times New Roman"/>
                <w:iCs/>
                <w:color w:val="000000"/>
                <w:sz w:val="22"/>
                <w:szCs w:val="22"/>
                <w:vertAlign w:val="superscript"/>
                <w:lang w:val="en-GB"/>
              </w:rPr>
              <w:t xml:space="preserve"> </w:t>
            </w:r>
            <w:r w:rsidRPr="00871675">
              <w:rPr>
                <w:rFonts w:ascii="Times New Roman" w:hAnsi="Times New Roman"/>
                <w:iCs/>
                <w:color w:val="000000"/>
                <w:sz w:val="22"/>
                <w:szCs w:val="22"/>
                <w:lang w:val="en-GB"/>
              </w:rPr>
              <w:t xml:space="preserve">A, </w:t>
            </w:r>
            <w:proofErr w:type="spellStart"/>
            <w:r w:rsidRPr="00871675">
              <w:rPr>
                <w:rFonts w:ascii="Times New Roman" w:hAnsi="Times New Roman"/>
                <w:b/>
                <w:iCs/>
                <w:color w:val="000000"/>
                <w:sz w:val="22"/>
                <w:szCs w:val="22"/>
                <w:lang w:val="en-GB"/>
              </w:rPr>
              <w:t>Vasilaki</w:t>
            </w:r>
            <w:proofErr w:type="spellEnd"/>
            <w:r w:rsidRPr="00871675">
              <w:rPr>
                <w:rFonts w:ascii="Times New Roman" w:hAnsi="Times New Roman"/>
                <w:b/>
                <w:iCs/>
                <w:color w:val="000000"/>
                <w:sz w:val="22"/>
                <w:szCs w:val="22"/>
                <w:vertAlign w:val="superscript"/>
                <w:lang w:val="en-GB"/>
              </w:rPr>
              <w:t xml:space="preserve">, </w:t>
            </w:r>
            <w:r w:rsidRPr="00871675">
              <w:rPr>
                <w:rFonts w:ascii="Times New Roman" w:hAnsi="Times New Roman"/>
                <w:b/>
                <w:iCs/>
                <w:color w:val="000000"/>
                <w:sz w:val="22"/>
                <w:szCs w:val="22"/>
                <w:lang w:val="en-GB"/>
              </w:rPr>
              <w:t>E.,</w:t>
            </w:r>
            <w:r w:rsidRPr="00871675">
              <w:rPr>
                <w:rFonts w:ascii="Times New Roman" w:hAnsi="Times New Roman"/>
                <w:iCs/>
                <w:color w:val="000000"/>
                <w:sz w:val="22"/>
                <w:szCs w:val="22"/>
                <w:lang w:val="en-GB"/>
              </w:rPr>
              <w:t xml:space="preserve"> </w:t>
            </w:r>
            <w:proofErr w:type="spellStart"/>
            <w:r w:rsidRPr="00871675">
              <w:rPr>
                <w:rFonts w:ascii="Times New Roman" w:hAnsi="Times New Roman"/>
                <w:iCs/>
                <w:color w:val="000000"/>
                <w:sz w:val="22"/>
                <w:szCs w:val="22"/>
                <w:lang w:val="en-GB"/>
              </w:rPr>
              <w:t>Spantidakis</w:t>
            </w:r>
            <w:proofErr w:type="spellEnd"/>
            <w:r w:rsidRPr="00871675">
              <w:rPr>
                <w:rFonts w:ascii="Times New Roman" w:hAnsi="Times New Roman"/>
                <w:iCs/>
                <w:color w:val="000000"/>
                <w:sz w:val="22"/>
                <w:szCs w:val="22"/>
                <w:lang w:val="en-GB"/>
              </w:rPr>
              <w:t>, I.</w:t>
            </w:r>
            <w:r w:rsidRPr="00871675">
              <w:rPr>
                <w:rFonts w:ascii="Times New Roman" w:hAnsi="Times New Roman"/>
                <w:iCs/>
                <w:color w:val="000000"/>
                <w:sz w:val="22"/>
                <w:szCs w:val="22"/>
                <w:vertAlign w:val="superscript"/>
                <w:lang w:val="en-GB"/>
              </w:rPr>
              <w:t xml:space="preserve"> </w:t>
            </w:r>
            <w:r w:rsidRPr="00871675">
              <w:rPr>
                <w:rFonts w:ascii="Times New Roman" w:hAnsi="Times New Roman"/>
                <w:b/>
                <w:bCs/>
                <w:iCs/>
                <w:color w:val="000000"/>
                <w:sz w:val="22"/>
                <w:szCs w:val="22"/>
                <w:lang w:val="en-GB"/>
              </w:rPr>
              <w:t>(</w:t>
            </w:r>
            <w:r w:rsidR="006D12C6" w:rsidRPr="00871675">
              <w:rPr>
                <w:rFonts w:ascii="Times New Roman" w:hAnsi="Times New Roman"/>
                <w:bCs/>
                <w:iCs/>
                <w:color w:val="000000"/>
                <w:sz w:val="22"/>
                <w:szCs w:val="22"/>
                <w:lang w:val="en-GB"/>
              </w:rPr>
              <w:t>2025</w:t>
            </w:r>
            <w:r w:rsidRPr="00871675">
              <w:rPr>
                <w:rFonts w:ascii="Times New Roman" w:hAnsi="Times New Roman"/>
                <w:snapToGrid w:val="0"/>
                <w:sz w:val="22"/>
                <w:szCs w:val="22"/>
                <w:lang w:bidi="en-US"/>
              </w:rPr>
              <w:t xml:space="preserve"> under review).</w:t>
            </w:r>
            <w:r w:rsidRPr="00871675">
              <w:rPr>
                <w:rFonts w:ascii="Times New Roman" w:hAnsi="Times New Roman"/>
                <w:b/>
                <w:bCs/>
                <w:iCs/>
                <w:color w:val="000000"/>
                <w:sz w:val="22"/>
                <w:szCs w:val="22"/>
                <w:lang w:val="en-GB"/>
              </w:rPr>
              <w:t xml:space="preserve"> </w:t>
            </w:r>
            <w:r w:rsidRPr="00871675">
              <w:rPr>
                <w:rFonts w:ascii="Times New Roman" w:hAnsi="Times New Roman"/>
                <w:bCs/>
                <w:iCs/>
                <w:color w:val="000000"/>
                <w:sz w:val="22"/>
                <w:szCs w:val="22"/>
                <w:lang w:val="en-GB"/>
              </w:rPr>
              <w:t xml:space="preserve">History and Interactive Learning Environments, </w:t>
            </w:r>
            <w:r w:rsidRPr="00871675">
              <w:rPr>
                <w:rFonts w:ascii="Times New Roman" w:hAnsi="Times New Roman"/>
                <w:bCs/>
                <w:i/>
                <w:iCs/>
                <w:color w:val="000000"/>
                <w:sz w:val="22"/>
                <w:szCs w:val="22"/>
                <w:lang w:val="en-GB"/>
              </w:rPr>
              <w:t>Selected papers from Conference “Language, Education and Artificial Intelligence".</w:t>
            </w:r>
          </w:p>
          <w:p w:rsidR="0078742A" w:rsidRPr="0078742A" w:rsidRDefault="0078742A" w:rsidP="0078742A">
            <w:pPr>
              <w:widowControl w:val="0"/>
              <w:autoSpaceDE w:val="0"/>
              <w:autoSpaceDN w:val="0"/>
              <w:spacing w:before="120" w:after="120"/>
              <w:jc w:val="both"/>
              <w:rPr>
                <w:rFonts w:ascii="Times New Roman" w:hAnsi="Times New Roman"/>
                <w:i/>
                <w:iCs/>
                <w:sz w:val="24"/>
                <w:szCs w:val="24"/>
              </w:rPr>
            </w:pPr>
            <w:proofErr w:type="spellStart"/>
            <w:r w:rsidRPr="0078742A">
              <w:rPr>
                <w:rFonts w:ascii="Times New Roman" w:hAnsi="Times New Roman"/>
                <w:sz w:val="24"/>
                <w:szCs w:val="24"/>
              </w:rPr>
              <w:t>Mavrogianni</w:t>
            </w:r>
            <w:proofErr w:type="spellEnd"/>
            <w:r w:rsidRPr="0078742A">
              <w:rPr>
                <w:rFonts w:ascii="Times New Roman" w:hAnsi="Times New Roman"/>
                <w:sz w:val="24"/>
                <w:szCs w:val="24"/>
              </w:rPr>
              <w:t xml:space="preserve">, A., </w:t>
            </w:r>
            <w:proofErr w:type="spellStart"/>
            <w:r w:rsidRPr="0078742A">
              <w:rPr>
                <w:rFonts w:ascii="Times New Roman" w:hAnsi="Times New Roman"/>
                <w:b/>
                <w:sz w:val="24"/>
                <w:szCs w:val="24"/>
              </w:rPr>
              <w:t>Vasilaki</w:t>
            </w:r>
            <w:proofErr w:type="spellEnd"/>
            <w:r w:rsidRPr="0078742A">
              <w:rPr>
                <w:rFonts w:ascii="Times New Roman" w:hAnsi="Times New Roman"/>
                <w:b/>
                <w:sz w:val="24"/>
                <w:szCs w:val="24"/>
              </w:rPr>
              <w:t>,</w:t>
            </w:r>
            <w:r w:rsidRPr="0078742A">
              <w:rPr>
                <w:rFonts w:ascii="Times New Roman" w:hAnsi="Times New Roman"/>
                <w:sz w:val="24"/>
                <w:szCs w:val="24"/>
              </w:rPr>
              <w:t xml:space="preserve"> E., &amp; </w:t>
            </w:r>
            <w:proofErr w:type="spellStart"/>
            <w:r w:rsidRPr="0078742A">
              <w:rPr>
                <w:rFonts w:ascii="Times New Roman" w:hAnsi="Times New Roman"/>
                <w:sz w:val="24"/>
                <w:szCs w:val="24"/>
              </w:rPr>
              <w:t>Trahanias</w:t>
            </w:r>
            <w:proofErr w:type="spellEnd"/>
            <w:r w:rsidRPr="0078742A">
              <w:rPr>
                <w:rFonts w:ascii="Times New Roman" w:hAnsi="Times New Roman"/>
                <w:sz w:val="24"/>
                <w:szCs w:val="24"/>
              </w:rPr>
              <w:t xml:space="preserve">, E. (2025, September, </w:t>
            </w:r>
            <w:r w:rsidRPr="0078742A">
              <w:rPr>
                <w:rFonts w:ascii="Times New Roman" w:hAnsi="Times New Roman"/>
                <w:sz w:val="24"/>
                <w:szCs w:val="24"/>
                <w:lang w:val="en-GB"/>
              </w:rPr>
              <w:t>9-12, under review</w:t>
            </w:r>
            <w:r w:rsidRPr="0078742A">
              <w:rPr>
                <w:rFonts w:ascii="Times New Roman" w:hAnsi="Times New Roman"/>
                <w:sz w:val="24"/>
                <w:szCs w:val="24"/>
              </w:rPr>
              <w:t xml:space="preserve">). </w:t>
            </w:r>
            <w:r w:rsidRPr="0078742A">
              <w:rPr>
                <w:rFonts w:ascii="Times New Roman" w:hAnsi="Times New Roman"/>
                <w:i/>
                <w:iCs/>
                <w:sz w:val="24"/>
                <w:szCs w:val="24"/>
              </w:rPr>
              <w:t xml:space="preserve">Exploring Local Heritage and Bridging Past and Present: Student-Generated Documentaries and Authentic Intellectual Work in History Education. </w:t>
            </w:r>
            <w:r w:rsidRPr="0078742A">
              <w:rPr>
                <w:rFonts w:ascii="Times New Roman" w:hAnsi="Times New Roman"/>
                <w:sz w:val="24"/>
                <w:szCs w:val="24"/>
              </w:rPr>
              <w:t>European Conference on Educational Research. Charting the Way Forward: Education, Research, Potentials and Perspectives, Belgrade, Serbia.</w:t>
            </w:r>
          </w:p>
          <w:p w:rsidR="0078742A" w:rsidRPr="0078742A" w:rsidRDefault="0078742A" w:rsidP="0078742A">
            <w:pPr>
              <w:spacing w:before="100" w:beforeAutospacing="1" w:after="100" w:afterAutospacing="1"/>
              <w:contextualSpacing/>
              <w:jc w:val="both"/>
              <w:outlineLvl w:val="2"/>
              <w:rPr>
                <w:rFonts w:ascii="Times New Roman" w:hAnsi="Times New Roman"/>
                <w:bCs/>
                <w:sz w:val="24"/>
                <w:szCs w:val="24"/>
              </w:rPr>
            </w:pPr>
            <w:proofErr w:type="spellStart"/>
            <w:r w:rsidRPr="0078742A">
              <w:rPr>
                <w:rFonts w:ascii="Times New Roman" w:hAnsi="Times New Roman"/>
                <w:sz w:val="24"/>
                <w:szCs w:val="24"/>
              </w:rPr>
              <w:t>Mavrogianni</w:t>
            </w:r>
            <w:proofErr w:type="spellEnd"/>
            <w:r w:rsidRPr="0078742A">
              <w:rPr>
                <w:rFonts w:ascii="Times New Roman" w:hAnsi="Times New Roman"/>
                <w:sz w:val="24"/>
                <w:szCs w:val="24"/>
              </w:rPr>
              <w:t xml:space="preserve">, A., </w:t>
            </w:r>
            <w:proofErr w:type="spellStart"/>
            <w:r w:rsidRPr="0078742A">
              <w:rPr>
                <w:rFonts w:ascii="Times New Roman" w:hAnsi="Times New Roman"/>
                <w:b/>
                <w:sz w:val="24"/>
                <w:szCs w:val="24"/>
              </w:rPr>
              <w:t>Vasilaki</w:t>
            </w:r>
            <w:proofErr w:type="spellEnd"/>
            <w:r w:rsidRPr="0078742A">
              <w:rPr>
                <w:rFonts w:ascii="Times New Roman" w:hAnsi="Times New Roman"/>
                <w:sz w:val="24"/>
                <w:szCs w:val="24"/>
              </w:rPr>
              <w:t xml:space="preserve">, E. (2025, September, </w:t>
            </w:r>
            <w:r w:rsidRPr="0078742A">
              <w:rPr>
                <w:rFonts w:ascii="Times New Roman" w:hAnsi="Times New Roman"/>
                <w:sz w:val="24"/>
                <w:szCs w:val="24"/>
                <w:lang w:val="en-GB"/>
              </w:rPr>
              <w:t>9-12, under review</w:t>
            </w:r>
            <w:r w:rsidRPr="0078742A">
              <w:rPr>
                <w:rFonts w:ascii="Times New Roman" w:hAnsi="Times New Roman"/>
                <w:sz w:val="24"/>
                <w:szCs w:val="24"/>
              </w:rPr>
              <w:t xml:space="preserve">). </w:t>
            </w:r>
            <w:r w:rsidRPr="0078742A">
              <w:rPr>
                <w:rFonts w:ascii="Times New Roman" w:hAnsi="Times New Roman"/>
                <w:bCs/>
                <w:i/>
                <w:sz w:val="24"/>
                <w:szCs w:val="24"/>
              </w:rPr>
              <w:t>Walking Through New Historical Pathways with Artificial Intelligence: The Development of the GNOSTIS-AI Learning Environment.</w:t>
            </w:r>
            <w:r w:rsidRPr="0078742A">
              <w:rPr>
                <w:rFonts w:ascii="Times New Roman" w:hAnsi="Times New Roman"/>
                <w:i/>
                <w:sz w:val="24"/>
                <w:szCs w:val="24"/>
              </w:rPr>
              <w:t xml:space="preserve"> </w:t>
            </w:r>
            <w:r w:rsidRPr="0078742A">
              <w:rPr>
                <w:rFonts w:ascii="Times New Roman" w:hAnsi="Times New Roman"/>
                <w:sz w:val="24"/>
                <w:szCs w:val="24"/>
              </w:rPr>
              <w:t xml:space="preserve">European Conference on Educational Research. Charting the Way Forward: Education, Research, Potentials and Perspectives, Belgrade, Serbia. </w:t>
            </w:r>
          </w:p>
          <w:p w:rsidR="0078742A" w:rsidRPr="0078742A" w:rsidRDefault="0078742A" w:rsidP="0078742A">
            <w:pPr>
              <w:spacing w:before="100" w:beforeAutospacing="1" w:after="100" w:afterAutospacing="1"/>
              <w:contextualSpacing/>
              <w:jc w:val="both"/>
              <w:outlineLvl w:val="2"/>
              <w:rPr>
                <w:rFonts w:ascii="Times New Roman" w:hAnsi="Times New Roman"/>
                <w:bCs/>
                <w:sz w:val="24"/>
                <w:szCs w:val="24"/>
              </w:rPr>
            </w:pPr>
          </w:p>
          <w:p w:rsidR="0078742A" w:rsidRDefault="0078742A" w:rsidP="0078742A">
            <w:pPr>
              <w:spacing w:after="32" w:line="232" w:lineRule="auto"/>
              <w:ind w:right="-15"/>
              <w:jc w:val="both"/>
              <w:rPr>
                <w:rFonts w:ascii="Times New Roman" w:hAnsi="Times New Roman"/>
                <w:bCs/>
                <w:i/>
                <w:iCs/>
                <w:color w:val="000000"/>
                <w:sz w:val="22"/>
                <w:szCs w:val="22"/>
                <w:lang w:val="en-GB"/>
              </w:rPr>
            </w:pPr>
            <w:proofErr w:type="spellStart"/>
            <w:r w:rsidRPr="0078742A">
              <w:rPr>
                <w:rFonts w:ascii="Times New Roman" w:hAnsi="Times New Roman"/>
                <w:iCs/>
                <w:sz w:val="24"/>
                <w:szCs w:val="24"/>
                <w:lang w:eastAsia="en-US"/>
              </w:rPr>
              <w:t>Vasiou</w:t>
            </w:r>
            <w:proofErr w:type="spellEnd"/>
            <w:r w:rsidRPr="0078742A">
              <w:rPr>
                <w:rFonts w:ascii="Times New Roman" w:hAnsi="Times New Roman"/>
                <w:iCs/>
                <w:sz w:val="24"/>
                <w:szCs w:val="24"/>
                <w:lang w:eastAsia="en-US"/>
              </w:rPr>
              <w:t xml:space="preserve">, K., </w:t>
            </w:r>
            <w:proofErr w:type="spellStart"/>
            <w:r w:rsidRPr="0078742A">
              <w:rPr>
                <w:rFonts w:ascii="Times New Roman" w:hAnsi="Times New Roman"/>
                <w:b/>
                <w:iCs/>
                <w:sz w:val="24"/>
                <w:szCs w:val="24"/>
                <w:lang w:eastAsia="en-US"/>
              </w:rPr>
              <w:t>Vasilaki</w:t>
            </w:r>
            <w:proofErr w:type="spellEnd"/>
            <w:r w:rsidRPr="0078742A">
              <w:rPr>
                <w:rFonts w:ascii="Times New Roman" w:hAnsi="Times New Roman"/>
                <w:iCs/>
                <w:sz w:val="24"/>
                <w:szCs w:val="24"/>
                <w:lang w:eastAsia="en-US"/>
              </w:rPr>
              <w:t>, E.</w:t>
            </w:r>
            <w:r>
              <w:rPr>
                <w:rFonts w:ascii="Times New Roman" w:hAnsi="Times New Roman"/>
                <w:iCs/>
                <w:sz w:val="24"/>
                <w:szCs w:val="24"/>
                <w:lang w:eastAsia="en-US"/>
              </w:rPr>
              <w:t xml:space="preserve">, </w:t>
            </w:r>
            <w:proofErr w:type="spellStart"/>
            <w:r>
              <w:rPr>
                <w:rFonts w:ascii="Times New Roman" w:hAnsi="Times New Roman"/>
                <w:iCs/>
                <w:sz w:val="24"/>
                <w:szCs w:val="24"/>
                <w:lang w:eastAsia="en-US"/>
              </w:rPr>
              <w:t>Gkontelos</w:t>
            </w:r>
            <w:proofErr w:type="spellEnd"/>
            <w:r>
              <w:rPr>
                <w:rFonts w:ascii="Times New Roman" w:hAnsi="Times New Roman"/>
                <w:iCs/>
                <w:sz w:val="24"/>
                <w:szCs w:val="24"/>
                <w:lang w:eastAsia="en-US"/>
              </w:rPr>
              <w:t>, Agg.</w:t>
            </w:r>
            <w:bookmarkStart w:id="0" w:name="_GoBack"/>
            <w:bookmarkEnd w:id="0"/>
            <w:r w:rsidRPr="0078742A">
              <w:rPr>
                <w:rFonts w:ascii="Times New Roman" w:hAnsi="Times New Roman"/>
                <w:iCs/>
                <w:sz w:val="24"/>
                <w:szCs w:val="24"/>
                <w:lang w:eastAsia="en-US"/>
              </w:rPr>
              <w:t xml:space="preserve"> </w:t>
            </w:r>
            <w:r w:rsidRPr="0078742A">
              <w:rPr>
                <w:rFonts w:ascii="Times New Roman" w:hAnsi="Times New Roman"/>
                <w:sz w:val="24"/>
                <w:szCs w:val="24"/>
                <w:lang w:eastAsia="en-US"/>
              </w:rPr>
              <w:t xml:space="preserve">(2025, September, </w:t>
            </w:r>
            <w:r w:rsidRPr="0078742A">
              <w:rPr>
                <w:rFonts w:ascii="Times New Roman" w:hAnsi="Times New Roman"/>
                <w:sz w:val="24"/>
                <w:szCs w:val="24"/>
                <w:lang w:val="en-GB" w:eastAsia="en-US"/>
              </w:rPr>
              <w:t>9-12, under review</w:t>
            </w:r>
            <w:r w:rsidRPr="0078742A">
              <w:rPr>
                <w:rFonts w:ascii="Times New Roman" w:hAnsi="Times New Roman"/>
                <w:sz w:val="24"/>
                <w:szCs w:val="24"/>
                <w:lang w:eastAsia="en-US"/>
              </w:rPr>
              <w:t>).</w:t>
            </w:r>
            <w:r w:rsidRPr="0078742A">
              <w:rPr>
                <w:rFonts w:ascii="Times New Roman" w:hAnsi="Times New Roman"/>
                <w:i/>
                <w:iCs/>
                <w:sz w:val="24"/>
                <w:szCs w:val="24"/>
                <w:lang w:eastAsia="en-US"/>
              </w:rPr>
              <w:t xml:space="preserve"> </w:t>
            </w:r>
            <w:r w:rsidRPr="0078742A">
              <w:rPr>
                <w:rFonts w:ascii="Times New Roman" w:hAnsi="Times New Roman"/>
                <w:bCs/>
                <w:sz w:val="24"/>
                <w:szCs w:val="24"/>
                <w:lang w:eastAsia="en-US"/>
              </w:rPr>
              <w:t xml:space="preserve">Teachers’ Beliefs and Happiness at Work: The Mediating Role of Psychological Needs Satisfaction. </w:t>
            </w:r>
            <w:r w:rsidRPr="0078742A">
              <w:rPr>
                <w:rFonts w:ascii="Times New Roman" w:hAnsi="Times New Roman"/>
                <w:sz w:val="24"/>
                <w:szCs w:val="24"/>
                <w:lang w:eastAsia="en-US"/>
              </w:rPr>
              <w:t>European Conference on Educational Research. Charting the Way Forward: Education, Research, Potentials and Perspectives, Belgrade, Serbia</w:t>
            </w:r>
          </w:p>
          <w:p w:rsidR="0078742A" w:rsidRPr="00871675" w:rsidRDefault="0078742A" w:rsidP="0078742A">
            <w:pPr>
              <w:spacing w:after="32" w:line="232" w:lineRule="auto"/>
              <w:ind w:right="-15"/>
              <w:rPr>
                <w:rFonts w:ascii="Times New Roman" w:hAnsi="Times New Roman"/>
                <w:b/>
                <w:snapToGrid w:val="0"/>
                <w:sz w:val="22"/>
                <w:szCs w:val="22"/>
                <w:lang w:bidi="en-US"/>
              </w:rPr>
            </w:pPr>
          </w:p>
          <w:p w:rsidR="0078742A" w:rsidRPr="00871675" w:rsidRDefault="0078742A" w:rsidP="0078742A">
            <w:pPr>
              <w:spacing w:after="32" w:line="232" w:lineRule="auto"/>
              <w:ind w:right="-15"/>
              <w:rPr>
                <w:rFonts w:ascii="Times New Roman" w:hAnsi="Times New Roman"/>
                <w:b/>
                <w:sz w:val="22"/>
                <w:szCs w:val="22"/>
              </w:rPr>
            </w:pPr>
            <w:proofErr w:type="spellStart"/>
            <w:r w:rsidRPr="00871675">
              <w:rPr>
                <w:rFonts w:ascii="Times New Roman" w:hAnsi="Times New Roman"/>
                <w:b/>
                <w:snapToGrid w:val="0"/>
                <w:sz w:val="22"/>
                <w:szCs w:val="22"/>
                <w:lang w:bidi="en-US"/>
              </w:rPr>
              <w:t>Vasilaki</w:t>
            </w:r>
            <w:proofErr w:type="spellEnd"/>
            <w:r w:rsidRPr="00871675">
              <w:rPr>
                <w:rFonts w:ascii="Times New Roman" w:hAnsi="Times New Roman"/>
                <w:b/>
                <w:snapToGrid w:val="0"/>
                <w:sz w:val="22"/>
                <w:szCs w:val="22"/>
                <w:lang w:bidi="en-US"/>
              </w:rPr>
              <w:t>, E</w:t>
            </w:r>
            <w:r w:rsidRPr="00871675">
              <w:rPr>
                <w:rFonts w:ascii="Times New Roman" w:hAnsi="Times New Roman"/>
                <w:snapToGrid w:val="0"/>
                <w:sz w:val="22"/>
                <w:szCs w:val="22"/>
                <w:lang w:bidi="en-US"/>
              </w:rPr>
              <w:t xml:space="preserve">., </w:t>
            </w:r>
            <w:proofErr w:type="spellStart"/>
            <w:r w:rsidRPr="00871675">
              <w:rPr>
                <w:rFonts w:ascii="Times New Roman" w:hAnsi="Times New Roman"/>
                <w:snapToGrid w:val="0"/>
                <w:sz w:val="22"/>
                <w:szCs w:val="22"/>
                <w:lang w:bidi="en-US"/>
              </w:rPr>
              <w:t>Anastasakis</w:t>
            </w:r>
            <w:proofErr w:type="spellEnd"/>
            <w:r w:rsidRPr="00871675">
              <w:rPr>
                <w:rFonts w:ascii="Times New Roman" w:hAnsi="Times New Roman"/>
                <w:snapToGrid w:val="0"/>
                <w:sz w:val="22"/>
                <w:szCs w:val="22"/>
                <w:lang w:bidi="en-US"/>
              </w:rPr>
              <w:t xml:space="preserve">, M. (2025 under review). </w:t>
            </w:r>
            <w:r w:rsidRPr="00871675">
              <w:rPr>
                <w:rFonts w:ascii="Times New Roman" w:hAnsi="Times New Roman"/>
                <w:snapToGrid w:val="0"/>
                <w:sz w:val="22"/>
                <w:szCs w:val="22"/>
                <w:lang w:eastAsia="de-DE" w:bidi="en-US"/>
              </w:rPr>
              <w:t>Prospective primary teachers’ coping strategies with stressful life events in mathematics</w:t>
            </w:r>
            <w:r w:rsidRPr="00871675">
              <w:rPr>
                <w:rFonts w:ascii="Times New Roman" w:hAnsi="Times New Roman"/>
                <w:i/>
                <w:snapToGrid w:val="0"/>
                <w:sz w:val="22"/>
                <w:szCs w:val="22"/>
                <w:lang w:eastAsia="de-DE" w:bidi="en-US"/>
              </w:rPr>
              <w:t xml:space="preserve">. </w:t>
            </w:r>
            <w:r w:rsidRPr="00871675">
              <w:rPr>
                <w:rFonts w:ascii="Times New Roman" w:hAnsi="Times New Roman"/>
                <w:snapToGrid w:val="0"/>
                <w:sz w:val="22"/>
                <w:szCs w:val="22"/>
                <w:lang w:eastAsia="de-DE" w:bidi="en-US"/>
              </w:rPr>
              <w:t>Thematic Issue in</w:t>
            </w:r>
            <w:r w:rsidRPr="00871675">
              <w:rPr>
                <w:rFonts w:ascii="Times New Roman" w:hAnsi="Times New Roman"/>
                <w:i/>
                <w:snapToGrid w:val="0"/>
                <w:sz w:val="22"/>
                <w:szCs w:val="22"/>
                <w:lang w:eastAsia="de-DE" w:bidi="en-US"/>
              </w:rPr>
              <w:t xml:space="preserve"> J.PSYCHOLOGIA  </w:t>
            </w:r>
          </w:p>
          <w:p w:rsidR="00EC3A39" w:rsidRPr="00871675" w:rsidRDefault="00EC3A39" w:rsidP="0078742A">
            <w:pPr>
              <w:contextualSpacing/>
              <w:rPr>
                <w:rFonts w:ascii="Times New Roman" w:hAnsi="Times New Roman"/>
                <w:iCs/>
                <w:color w:val="000000"/>
                <w:sz w:val="22"/>
                <w:szCs w:val="22"/>
                <w:lang w:val="en-GB"/>
              </w:rPr>
            </w:pPr>
          </w:p>
          <w:p w:rsidR="006D12C6" w:rsidRPr="00871675" w:rsidRDefault="00EC3A39" w:rsidP="006D12C6">
            <w:pPr>
              <w:pBdr>
                <w:bottom w:val="single" w:sz="6" w:space="1" w:color="auto"/>
              </w:pBdr>
              <w:jc w:val="both"/>
              <w:rPr>
                <w:rFonts w:ascii="Times New Roman" w:hAnsi="Times New Roman"/>
                <w:sz w:val="22"/>
                <w:szCs w:val="22"/>
              </w:rPr>
            </w:pPr>
            <w:proofErr w:type="spellStart"/>
            <w:r w:rsidRPr="00871675">
              <w:rPr>
                <w:rFonts w:ascii="Times New Roman" w:hAnsi="Times New Roman"/>
                <w:iCs/>
                <w:color w:val="000000"/>
                <w:sz w:val="22"/>
                <w:szCs w:val="22"/>
                <w:lang w:val="en-GB"/>
              </w:rPr>
              <w:t>Mavrogianni</w:t>
            </w:r>
            <w:proofErr w:type="spellEnd"/>
            <w:proofErr w:type="gramStart"/>
            <w:r w:rsidRPr="00871675">
              <w:rPr>
                <w:rFonts w:ascii="Times New Roman" w:hAnsi="Times New Roman"/>
                <w:iCs/>
                <w:color w:val="000000"/>
                <w:sz w:val="22"/>
                <w:szCs w:val="22"/>
                <w:lang w:val="en-GB"/>
              </w:rPr>
              <w:t>,</w:t>
            </w:r>
            <w:r w:rsidRPr="00871675">
              <w:rPr>
                <w:rFonts w:ascii="Times New Roman" w:hAnsi="Times New Roman"/>
                <w:iCs/>
                <w:color w:val="000000"/>
                <w:sz w:val="22"/>
                <w:szCs w:val="22"/>
                <w:vertAlign w:val="superscript"/>
                <w:lang w:val="en-GB"/>
              </w:rPr>
              <w:t>,</w:t>
            </w:r>
            <w:proofErr w:type="gramEnd"/>
            <w:r w:rsidRPr="00871675">
              <w:rPr>
                <w:rFonts w:ascii="Times New Roman" w:hAnsi="Times New Roman"/>
                <w:iCs/>
                <w:color w:val="000000"/>
                <w:sz w:val="22"/>
                <w:szCs w:val="22"/>
                <w:vertAlign w:val="superscript"/>
                <w:lang w:val="en-GB"/>
              </w:rPr>
              <w:t xml:space="preserve"> </w:t>
            </w:r>
            <w:r w:rsidRPr="00871675">
              <w:rPr>
                <w:rFonts w:ascii="Times New Roman" w:hAnsi="Times New Roman"/>
                <w:iCs/>
                <w:color w:val="000000"/>
                <w:sz w:val="22"/>
                <w:szCs w:val="22"/>
                <w:lang w:val="en-GB"/>
              </w:rPr>
              <w:t xml:space="preserve">A, </w:t>
            </w:r>
            <w:proofErr w:type="spellStart"/>
            <w:r w:rsidRPr="00871675">
              <w:rPr>
                <w:rFonts w:ascii="Times New Roman" w:hAnsi="Times New Roman"/>
                <w:b/>
                <w:iCs/>
                <w:color w:val="000000"/>
                <w:sz w:val="22"/>
                <w:szCs w:val="22"/>
                <w:lang w:val="en-GB"/>
              </w:rPr>
              <w:t>Vasilaki</w:t>
            </w:r>
            <w:proofErr w:type="spellEnd"/>
            <w:r w:rsidRPr="00871675">
              <w:rPr>
                <w:rFonts w:ascii="Times New Roman" w:hAnsi="Times New Roman"/>
                <w:b/>
                <w:iCs/>
                <w:color w:val="000000"/>
                <w:sz w:val="22"/>
                <w:szCs w:val="22"/>
                <w:vertAlign w:val="superscript"/>
                <w:lang w:val="en-GB"/>
              </w:rPr>
              <w:t xml:space="preserve">, </w:t>
            </w:r>
            <w:r w:rsidRPr="00871675">
              <w:rPr>
                <w:rFonts w:ascii="Times New Roman" w:hAnsi="Times New Roman"/>
                <w:b/>
                <w:iCs/>
                <w:color w:val="000000"/>
                <w:sz w:val="22"/>
                <w:szCs w:val="22"/>
                <w:lang w:val="en-GB"/>
              </w:rPr>
              <w:t>E.,</w:t>
            </w:r>
            <w:r w:rsidRPr="00871675">
              <w:rPr>
                <w:rFonts w:ascii="Times New Roman" w:hAnsi="Times New Roman"/>
                <w:iCs/>
                <w:color w:val="000000"/>
                <w:sz w:val="22"/>
                <w:szCs w:val="22"/>
                <w:lang w:val="en-GB"/>
              </w:rPr>
              <w:t xml:space="preserve"> </w:t>
            </w:r>
            <w:proofErr w:type="spellStart"/>
            <w:r w:rsidRPr="00871675">
              <w:rPr>
                <w:rFonts w:ascii="Times New Roman" w:hAnsi="Times New Roman"/>
                <w:iCs/>
                <w:color w:val="000000"/>
                <w:sz w:val="22"/>
                <w:szCs w:val="22"/>
                <w:lang w:val="en-GB"/>
              </w:rPr>
              <w:t>Grydaki</w:t>
            </w:r>
            <w:proofErr w:type="spellEnd"/>
            <w:r w:rsidRPr="00871675">
              <w:rPr>
                <w:rFonts w:ascii="Times New Roman" w:hAnsi="Times New Roman"/>
                <w:iCs/>
                <w:color w:val="000000"/>
                <w:sz w:val="22"/>
                <w:szCs w:val="22"/>
                <w:lang w:val="en-GB"/>
              </w:rPr>
              <w:t>, M.</w:t>
            </w:r>
            <w:r w:rsidRPr="00871675">
              <w:rPr>
                <w:rFonts w:ascii="Times New Roman" w:hAnsi="Times New Roman"/>
                <w:iCs/>
                <w:color w:val="000000"/>
                <w:sz w:val="22"/>
                <w:szCs w:val="22"/>
                <w:vertAlign w:val="superscript"/>
                <w:lang w:val="en-GB"/>
              </w:rPr>
              <w:t xml:space="preserve"> </w:t>
            </w:r>
            <w:r w:rsidRPr="00871675">
              <w:rPr>
                <w:rFonts w:ascii="Times New Roman" w:hAnsi="Times New Roman"/>
                <w:b/>
                <w:bCs/>
                <w:iCs/>
                <w:color w:val="000000"/>
                <w:sz w:val="22"/>
                <w:szCs w:val="22"/>
                <w:lang w:val="en-GB"/>
              </w:rPr>
              <w:t>(</w:t>
            </w:r>
            <w:r w:rsidR="006D12C6" w:rsidRPr="00871675">
              <w:rPr>
                <w:rFonts w:ascii="Times New Roman" w:hAnsi="Times New Roman"/>
                <w:bCs/>
                <w:iCs/>
                <w:color w:val="000000"/>
                <w:sz w:val="22"/>
                <w:szCs w:val="22"/>
                <w:lang w:val="en-GB"/>
              </w:rPr>
              <w:t>2025 accepted</w:t>
            </w:r>
            <w:r w:rsidRPr="00871675">
              <w:rPr>
                <w:rFonts w:ascii="Times New Roman" w:hAnsi="Times New Roman"/>
                <w:snapToGrid w:val="0"/>
                <w:sz w:val="22"/>
                <w:szCs w:val="22"/>
                <w:lang w:bidi="en-US"/>
              </w:rPr>
              <w:t>)</w:t>
            </w:r>
            <w:r w:rsidR="006D12C6" w:rsidRPr="00871675">
              <w:rPr>
                <w:rFonts w:ascii="Times New Roman" w:hAnsi="Times New Roman"/>
                <w:snapToGrid w:val="0"/>
                <w:sz w:val="22"/>
                <w:szCs w:val="22"/>
                <w:lang w:bidi="en-US"/>
              </w:rPr>
              <w:t>.</w:t>
            </w:r>
            <w:r w:rsidR="006D12C6" w:rsidRPr="00871675">
              <w:rPr>
                <w:rFonts w:ascii="Times New Roman" w:hAnsi="Times New Roman"/>
                <w:b/>
                <w:bCs/>
                <w:iCs/>
                <w:color w:val="000000"/>
                <w:sz w:val="22"/>
                <w:szCs w:val="22"/>
                <w:lang w:val="en-GB"/>
              </w:rPr>
              <w:t xml:space="preserve"> </w:t>
            </w:r>
            <w:r w:rsidRPr="00871675">
              <w:rPr>
                <w:rFonts w:ascii="Times New Roman" w:hAnsi="Times New Roman"/>
                <w:sz w:val="22"/>
                <w:szCs w:val="22"/>
                <w:lang w:val="en-GB"/>
              </w:rPr>
              <w:t>Determinants of Students’ Attitude towards History: an Empirical Approach</w:t>
            </w:r>
            <w:r w:rsidR="006D12C6" w:rsidRPr="00871675">
              <w:rPr>
                <w:rFonts w:ascii="Times New Roman" w:hAnsi="Times New Roman"/>
                <w:sz w:val="22"/>
                <w:szCs w:val="22"/>
                <w:lang w:val="en-GB"/>
              </w:rPr>
              <w:t>.</w:t>
            </w:r>
            <w:r w:rsidRPr="00871675">
              <w:rPr>
                <w:rFonts w:ascii="Times New Roman" w:hAnsi="Times New Roman"/>
                <w:sz w:val="22"/>
                <w:szCs w:val="22"/>
              </w:rPr>
              <w:t xml:space="preserve"> </w:t>
            </w:r>
            <w:r w:rsidR="006D12C6" w:rsidRPr="00871675">
              <w:rPr>
                <w:rFonts w:ascii="Times New Roman" w:hAnsi="Times New Roman"/>
                <w:sz w:val="22"/>
                <w:szCs w:val="22"/>
              </w:rPr>
              <w:t xml:space="preserve">Vol.8 </w:t>
            </w:r>
            <w:r w:rsidR="006D12C6" w:rsidRPr="00871675">
              <w:rPr>
                <w:rFonts w:ascii="Times New Roman" w:hAnsi="Times New Roman"/>
                <w:i/>
                <w:sz w:val="22"/>
                <w:szCs w:val="22"/>
              </w:rPr>
              <w:t xml:space="preserve">Applied </w:t>
            </w:r>
            <w:proofErr w:type="spellStart"/>
            <w:r w:rsidR="006D12C6" w:rsidRPr="00871675">
              <w:rPr>
                <w:rFonts w:ascii="Times New Roman" w:hAnsi="Times New Roman"/>
                <w:i/>
                <w:sz w:val="22"/>
                <w:szCs w:val="22"/>
              </w:rPr>
              <w:t>Modelling</w:t>
            </w:r>
            <w:proofErr w:type="spellEnd"/>
            <w:r w:rsidR="006D12C6" w:rsidRPr="00871675">
              <w:rPr>
                <w:rFonts w:ascii="Times New Roman" w:hAnsi="Times New Roman"/>
                <w:i/>
                <w:sz w:val="22"/>
                <w:szCs w:val="22"/>
              </w:rPr>
              <w:t xml:space="preserve"> &amp; Data Analysis Techniques</w:t>
            </w:r>
            <w:r w:rsidR="006D12C6" w:rsidRPr="00871675">
              <w:rPr>
                <w:rFonts w:ascii="Times New Roman" w:hAnsi="Times New Roman"/>
                <w:sz w:val="22"/>
                <w:szCs w:val="22"/>
              </w:rPr>
              <w:t xml:space="preserve"> Ed. </w:t>
            </w:r>
            <w:proofErr w:type="spellStart"/>
            <w:r w:rsidR="006D12C6" w:rsidRPr="00871675">
              <w:rPr>
                <w:rFonts w:ascii="Times New Roman" w:hAnsi="Times New Roman"/>
                <w:sz w:val="22"/>
                <w:szCs w:val="22"/>
              </w:rPr>
              <w:t>Skiadas</w:t>
            </w:r>
            <w:proofErr w:type="spellEnd"/>
            <w:r w:rsidR="006D12C6" w:rsidRPr="00871675">
              <w:rPr>
                <w:rFonts w:ascii="Times New Roman" w:hAnsi="Times New Roman"/>
                <w:sz w:val="22"/>
                <w:szCs w:val="22"/>
              </w:rPr>
              <w:t xml:space="preserve">, </w:t>
            </w:r>
            <w:proofErr w:type="spellStart"/>
            <w:r w:rsidR="006D12C6" w:rsidRPr="00871675">
              <w:rPr>
                <w:rFonts w:ascii="Times New Roman" w:hAnsi="Times New Roman"/>
                <w:sz w:val="22"/>
                <w:szCs w:val="22"/>
              </w:rPr>
              <w:t>Ch.</w:t>
            </w:r>
            <w:proofErr w:type="gramStart"/>
            <w:r w:rsidR="006D12C6" w:rsidRPr="00871675">
              <w:rPr>
                <w:rFonts w:ascii="Times New Roman" w:hAnsi="Times New Roman"/>
                <w:sz w:val="22"/>
                <w:szCs w:val="22"/>
              </w:rPr>
              <w:t>,WILEY</w:t>
            </w:r>
            <w:proofErr w:type="spellEnd"/>
            <w:proofErr w:type="gramEnd"/>
            <w:r w:rsidR="006D12C6" w:rsidRPr="00871675">
              <w:rPr>
                <w:rFonts w:ascii="Times New Roman" w:hAnsi="Times New Roman"/>
                <w:sz w:val="22"/>
                <w:szCs w:val="22"/>
              </w:rPr>
              <w:t xml:space="preserve">. </w:t>
            </w:r>
          </w:p>
          <w:p w:rsidR="00EC3A39" w:rsidRPr="0078742A" w:rsidRDefault="00EC3A39" w:rsidP="00EC3A39">
            <w:pPr>
              <w:ind w:right="4"/>
              <w:jc w:val="both"/>
              <w:rPr>
                <w:rFonts w:ascii="Times New Roman" w:eastAsia="Calibri" w:hAnsi="Times New Roman"/>
                <w:sz w:val="22"/>
                <w:szCs w:val="22"/>
              </w:rPr>
            </w:pPr>
          </w:p>
          <w:p w:rsidR="002629AD" w:rsidRPr="00871675" w:rsidRDefault="00EC3A39" w:rsidP="00EC3A39">
            <w:pPr>
              <w:adjustRightInd w:val="0"/>
              <w:snapToGrid w:val="0"/>
              <w:spacing w:after="240" w:line="240" w:lineRule="atLeast"/>
              <w:jc w:val="both"/>
              <w:rPr>
                <w:rFonts w:ascii="Times New Roman" w:hAnsi="Times New Roman"/>
                <w:snapToGrid w:val="0"/>
                <w:color w:val="000000"/>
                <w:sz w:val="22"/>
                <w:szCs w:val="22"/>
                <w:lang w:eastAsia="de-DE" w:bidi="en-US"/>
              </w:rPr>
            </w:pPr>
            <w:proofErr w:type="spellStart"/>
            <w:r w:rsidRPr="00871675">
              <w:rPr>
                <w:rFonts w:ascii="Times New Roman" w:hAnsi="Times New Roman"/>
                <w:snapToGrid w:val="0"/>
                <w:color w:val="000000"/>
                <w:sz w:val="22"/>
                <w:szCs w:val="22"/>
                <w:lang w:eastAsia="de-DE" w:bidi="en-US"/>
              </w:rPr>
              <w:t>Mavrogianni</w:t>
            </w:r>
            <w:proofErr w:type="spellEnd"/>
            <w:r w:rsidRPr="00871675">
              <w:rPr>
                <w:rFonts w:ascii="Times New Roman" w:hAnsi="Times New Roman"/>
                <w:snapToGrid w:val="0"/>
                <w:color w:val="000000"/>
                <w:sz w:val="22"/>
                <w:szCs w:val="22"/>
                <w:lang w:eastAsia="de-DE" w:bidi="en-US"/>
              </w:rPr>
              <w:t xml:space="preserve">, A., </w:t>
            </w:r>
            <w:proofErr w:type="spellStart"/>
            <w:r w:rsidRPr="00871675">
              <w:rPr>
                <w:rFonts w:ascii="Times New Roman" w:hAnsi="Times New Roman"/>
                <w:b/>
                <w:snapToGrid w:val="0"/>
                <w:color w:val="000000"/>
                <w:sz w:val="22"/>
                <w:szCs w:val="22"/>
                <w:lang w:eastAsia="de-DE" w:bidi="en-US"/>
              </w:rPr>
              <w:t>Vasilaki</w:t>
            </w:r>
            <w:proofErr w:type="spellEnd"/>
            <w:r w:rsidRPr="00871675">
              <w:rPr>
                <w:rFonts w:ascii="Times New Roman" w:hAnsi="Times New Roman"/>
                <w:b/>
                <w:snapToGrid w:val="0"/>
                <w:color w:val="000000"/>
                <w:sz w:val="22"/>
                <w:szCs w:val="22"/>
                <w:lang w:eastAsia="de-DE" w:bidi="en-US"/>
              </w:rPr>
              <w:t>, E</w:t>
            </w:r>
            <w:r w:rsidRPr="00871675">
              <w:rPr>
                <w:rFonts w:ascii="Times New Roman" w:hAnsi="Times New Roman"/>
                <w:snapToGrid w:val="0"/>
                <w:color w:val="000000"/>
                <w:sz w:val="22"/>
                <w:szCs w:val="22"/>
                <w:lang w:eastAsia="de-DE" w:bidi="en-US"/>
              </w:rPr>
              <w:t xml:space="preserve">., </w:t>
            </w:r>
            <w:proofErr w:type="spellStart"/>
            <w:r w:rsidRPr="00871675">
              <w:rPr>
                <w:rFonts w:ascii="Times New Roman" w:hAnsi="Times New Roman"/>
                <w:bCs/>
                <w:snapToGrid w:val="0"/>
                <w:color w:val="000000"/>
                <w:sz w:val="22"/>
                <w:szCs w:val="22"/>
                <w:lang w:val="es-ES" w:eastAsia="de-DE" w:bidi="en-US"/>
              </w:rPr>
              <w:t>Linardaki</w:t>
            </w:r>
            <w:proofErr w:type="spellEnd"/>
            <w:r w:rsidRPr="00871675">
              <w:rPr>
                <w:rFonts w:ascii="Times New Roman" w:hAnsi="Times New Roman"/>
                <w:snapToGrid w:val="0"/>
                <w:color w:val="000000"/>
                <w:sz w:val="22"/>
                <w:szCs w:val="22"/>
                <w:lang w:eastAsia="de-DE" w:bidi="en-US"/>
              </w:rPr>
              <w:t>,</w:t>
            </w:r>
            <w:r w:rsidR="002540A9" w:rsidRPr="00871675">
              <w:rPr>
                <w:rFonts w:ascii="Times New Roman" w:hAnsi="Times New Roman"/>
                <w:snapToGrid w:val="0"/>
                <w:color w:val="000000"/>
                <w:sz w:val="22"/>
                <w:szCs w:val="22"/>
                <w:lang w:eastAsia="de-DE" w:bidi="en-US"/>
              </w:rPr>
              <w:t xml:space="preserve"> </w:t>
            </w:r>
            <w:r w:rsidRPr="00871675">
              <w:rPr>
                <w:rFonts w:ascii="Times New Roman" w:hAnsi="Times New Roman"/>
                <w:snapToGrid w:val="0"/>
                <w:color w:val="000000"/>
                <w:sz w:val="22"/>
                <w:szCs w:val="22"/>
                <w:lang w:eastAsia="de-DE" w:bidi="en-US"/>
              </w:rPr>
              <w:t xml:space="preserve">M., </w:t>
            </w:r>
            <w:proofErr w:type="spellStart"/>
            <w:r w:rsidRPr="00871675">
              <w:rPr>
                <w:rFonts w:ascii="Times New Roman" w:hAnsi="Times New Roman"/>
                <w:bCs/>
                <w:snapToGrid w:val="0"/>
                <w:color w:val="000000"/>
                <w:sz w:val="22"/>
                <w:szCs w:val="22"/>
                <w:lang w:val="es-ES" w:eastAsia="de-DE" w:bidi="en-US"/>
              </w:rPr>
              <w:t>Vasiou</w:t>
            </w:r>
            <w:proofErr w:type="spellEnd"/>
            <w:r w:rsidRPr="00871675">
              <w:rPr>
                <w:rFonts w:ascii="Times New Roman" w:hAnsi="Times New Roman"/>
                <w:bCs/>
                <w:snapToGrid w:val="0"/>
                <w:color w:val="000000"/>
                <w:sz w:val="22"/>
                <w:szCs w:val="22"/>
                <w:lang w:val="es-ES" w:eastAsia="de-DE" w:bidi="en-US"/>
              </w:rPr>
              <w:t xml:space="preserve">, </w:t>
            </w:r>
            <w:proofErr w:type="spellStart"/>
            <w:proofErr w:type="gramStart"/>
            <w:r w:rsidRPr="00871675">
              <w:rPr>
                <w:rFonts w:ascii="Times New Roman" w:hAnsi="Times New Roman"/>
                <w:bCs/>
                <w:snapToGrid w:val="0"/>
                <w:color w:val="000000"/>
                <w:sz w:val="22"/>
                <w:szCs w:val="22"/>
                <w:lang w:val="es-ES" w:eastAsia="de-DE" w:bidi="en-US"/>
              </w:rPr>
              <w:t>Aik</w:t>
            </w:r>
            <w:proofErr w:type="spellEnd"/>
            <w:r w:rsidRPr="00871675">
              <w:rPr>
                <w:rFonts w:ascii="Times New Roman" w:hAnsi="Times New Roman"/>
                <w:bCs/>
                <w:snapToGrid w:val="0"/>
                <w:color w:val="000000"/>
                <w:sz w:val="22"/>
                <w:szCs w:val="22"/>
                <w:lang w:val="es-ES" w:eastAsia="de-DE" w:bidi="en-US"/>
              </w:rPr>
              <w:t>.,</w:t>
            </w:r>
            <w:proofErr w:type="gramEnd"/>
            <w:r w:rsidR="006D12C6" w:rsidRPr="00871675">
              <w:rPr>
                <w:rFonts w:ascii="Times New Roman" w:hAnsi="Times New Roman"/>
                <w:snapToGrid w:val="0"/>
                <w:color w:val="000000"/>
                <w:sz w:val="22"/>
                <w:szCs w:val="22"/>
                <w:lang w:eastAsia="de-DE" w:bidi="en-US"/>
              </w:rPr>
              <w:t xml:space="preserve"> </w:t>
            </w:r>
            <w:proofErr w:type="spellStart"/>
            <w:r w:rsidR="002540A9" w:rsidRPr="00871675">
              <w:rPr>
                <w:rFonts w:ascii="Times New Roman" w:hAnsi="Times New Roman"/>
                <w:snapToGrid w:val="0"/>
                <w:color w:val="000000"/>
                <w:sz w:val="22"/>
                <w:szCs w:val="22"/>
                <w:lang w:eastAsia="de-DE" w:bidi="en-US"/>
              </w:rPr>
              <w:t>Mastrothanasis,K</w:t>
            </w:r>
            <w:proofErr w:type="spellEnd"/>
            <w:r w:rsidR="002540A9" w:rsidRPr="00871675">
              <w:rPr>
                <w:rFonts w:ascii="Times New Roman" w:hAnsi="Times New Roman"/>
                <w:snapToGrid w:val="0"/>
                <w:color w:val="000000"/>
                <w:sz w:val="22"/>
                <w:szCs w:val="22"/>
                <w:lang w:eastAsia="de-DE" w:bidi="en-US"/>
              </w:rPr>
              <w:t>. (2025</w:t>
            </w:r>
            <w:r w:rsidRPr="00871675">
              <w:rPr>
                <w:rFonts w:ascii="Times New Roman" w:hAnsi="Times New Roman"/>
                <w:snapToGrid w:val="0"/>
                <w:color w:val="000000"/>
                <w:sz w:val="22"/>
                <w:szCs w:val="22"/>
                <w:lang w:eastAsia="de-DE" w:bidi="en-US"/>
              </w:rPr>
              <w:t xml:space="preserve">). Interactive Multimedia Environment Intervention with Learning Anxiety and Metacognition as Achievement Predictors, </w:t>
            </w:r>
            <w:r w:rsidRPr="00871675">
              <w:rPr>
                <w:rFonts w:ascii="Times New Roman" w:hAnsi="Times New Roman"/>
                <w:i/>
                <w:snapToGrid w:val="0"/>
                <w:color w:val="000000"/>
                <w:sz w:val="22"/>
                <w:szCs w:val="22"/>
                <w:lang w:eastAsia="de-DE" w:bidi="en-US"/>
              </w:rPr>
              <w:t>J. Psychology International</w:t>
            </w:r>
            <w:r w:rsidR="002629AD" w:rsidRPr="00871675">
              <w:rPr>
                <w:rFonts w:ascii="Times New Roman" w:eastAsia="URWPalladioL-Roma" w:hAnsi="Times New Roman"/>
                <w:sz w:val="22"/>
                <w:szCs w:val="22"/>
              </w:rPr>
              <w:t xml:space="preserve">, </w:t>
            </w:r>
            <w:r w:rsidR="002629AD" w:rsidRPr="00871675">
              <w:rPr>
                <w:rFonts w:ascii="Times New Roman" w:eastAsia="URWPalladioL-Ital" w:hAnsi="Times New Roman"/>
                <w:sz w:val="22"/>
                <w:szCs w:val="22"/>
              </w:rPr>
              <w:t>7</w:t>
            </w:r>
            <w:r w:rsidR="002629AD" w:rsidRPr="00871675">
              <w:rPr>
                <w:rFonts w:ascii="Times New Roman" w:eastAsia="URWPalladioL-Roma" w:hAnsi="Times New Roman"/>
                <w:sz w:val="22"/>
                <w:szCs w:val="22"/>
              </w:rPr>
              <w:t xml:space="preserve">, 2 </w:t>
            </w:r>
            <w:r w:rsidRPr="00871675">
              <w:rPr>
                <w:rFonts w:ascii="Times New Roman" w:hAnsi="Times New Roman"/>
                <w:snapToGrid w:val="0"/>
                <w:color w:val="000000"/>
                <w:sz w:val="22"/>
                <w:szCs w:val="22"/>
                <w:lang w:eastAsia="de-DE" w:bidi="en-US"/>
              </w:rPr>
              <w:t>MDPI</w:t>
            </w:r>
            <w:r w:rsidR="002629AD" w:rsidRPr="00871675">
              <w:rPr>
                <w:rFonts w:ascii="Times New Roman" w:hAnsi="Times New Roman"/>
                <w:snapToGrid w:val="0"/>
                <w:color w:val="000000"/>
                <w:sz w:val="22"/>
                <w:szCs w:val="22"/>
                <w:lang w:eastAsia="de-DE" w:bidi="en-US"/>
              </w:rPr>
              <w:t xml:space="preserve"> </w:t>
            </w:r>
            <w:hyperlink r:id="rId7" w:history="1">
              <w:r w:rsidR="002629AD" w:rsidRPr="00871675">
                <w:rPr>
                  <w:rStyle w:val="Hyperlink"/>
                  <w:rFonts w:ascii="Times New Roman" w:eastAsia="URWPalladioL-Roma" w:hAnsi="Times New Roman"/>
                  <w:sz w:val="22"/>
                  <w:szCs w:val="22"/>
                </w:rPr>
                <w:t>https://doi.org/10.3390/psycholint7010002</w:t>
              </w:r>
            </w:hyperlink>
          </w:p>
          <w:p w:rsidR="00EC3A39" w:rsidRPr="00871675" w:rsidRDefault="00EC3A39" w:rsidP="00EC3A39">
            <w:pPr>
              <w:spacing w:after="32" w:line="232" w:lineRule="auto"/>
              <w:ind w:right="-15"/>
              <w:rPr>
                <w:rFonts w:ascii="Times New Roman" w:hAnsi="Times New Roman"/>
                <w:sz w:val="22"/>
                <w:szCs w:val="22"/>
                <w:lang w:val="en-GB"/>
              </w:rPr>
            </w:pPr>
            <w:proofErr w:type="spellStart"/>
            <w:r w:rsidRPr="00871675">
              <w:rPr>
                <w:rFonts w:ascii="Times New Roman" w:hAnsi="Times New Roman"/>
                <w:bCs/>
                <w:sz w:val="22"/>
                <w:szCs w:val="22"/>
              </w:rPr>
              <w:t>Vasiou</w:t>
            </w:r>
            <w:proofErr w:type="spellEnd"/>
            <w:r w:rsidRPr="00871675">
              <w:rPr>
                <w:rFonts w:ascii="Times New Roman" w:hAnsi="Times New Roman"/>
                <w:bCs/>
                <w:sz w:val="22"/>
                <w:szCs w:val="22"/>
              </w:rPr>
              <w:t xml:space="preserve">, K., </w:t>
            </w:r>
            <w:proofErr w:type="spellStart"/>
            <w:r w:rsidRPr="00871675">
              <w:rPr>
                <w:rFonts w:ascii="Times New Roman" w:hAnsi="Times New Roman"/>
                <w:b/>
                <w:bCs/>
                <w:sz w:val="22"/>
                <w:szCs w:val="22"/>
              </w:rPr>
              <w:t>Vasilaki</w:t>
            </w:r>
            <w:proofErr w:type="spellEnd"/>
            <w:r w:rsidRPr="00871675">
              <w:rPr>
                <w:rFonts w:ascii="Times New Roman" w:hAnsi="Times New Roman"/>
                <w:b/>
                <w:bCs/>
                <w:sz w:val="22"/>
                <w:szCs w:val="22"/>
              </w:rPr>
              <w:t>, E.,</w:t>
            </w:r>
            <w:r w:rsidRPr="00871675">
              <w:rPr>
                <w:rFonts w:ascii="Times New Roman" w:hAnsi="Times New Roman"/>
                <w:bCs/>
                <w:sz w:val="22"/>
                <w:szCs w:val="22"/>
              </w:rPr>
              <w:t xml:space="preserve"> </w:t>
            </w:r>
            <w:proofErr w:type="spellStart"/>
            <w:r w:rsidRPr="00871675">
              <w:rPr>
                <w:rFonts w:ascii="Times New Roman" w:hAnsi="Times New Roman"/>
                <w:bCs/>
                <w:sz w:val="22"/>
                <w:szCs w:val="22"/>
              </w:rPr>
              <w:t>Mastrothanasis</w:t>
            </w:r>
            <w:proofErr w:type="spellEnd"/>
            <w:r w:rsidRPr="00871675">
              <w:rPr>
                <w:rFonts w:ascii="Times New Roman" w:hAnsi="Times New Roman"/>
                <w:bCs/>
                <w:sz w:val="22"/>
                <w:szCs w:val="22"/>
              </w:rPr>
              <w:t xml:space="preserve">, K. (2024). </w:t>
            </w:r>
            <w:r w:rsidRPr="00871675">
              <w:rPr>
                <w:rFonts w:ascii="Times New Roman" w:hAnsi="Times New Roman"/>
                <w:sz w:val="22"/>
                <w:szCs w:val="22"/>
                <w:lang w:val="en-GB"/>
              </w:rPr>
              <w:t xml:space="preserve">Emotional Intelligence and University Students' Happiness: The Mediating Role of Basic Psychological Needs Satisfaction, </w:t>
            </w:r>
            <w:r w:rsidRPr="00871675">
              <w:rPr>
                <w:rFonts w:ascii="Times New Roman" w:hAnsi="Times New Roman"/>
                <w:i/>
                <w:sz w:val="22"/>
                <w:szCs w:val="22"/>
                <w:lang w:val="en-GB"/>
              </w:rPr>
              <w:t>Journal Psychology International</w:t>
            </w:r>
            <w:r w:rsidR="00616A97" w:rsidRPr="00871675">
              <w:rPr>
                <w:rFonts w:ascii="Times New Roman" w:hAnsi="Times New Roman"/>
                <w:sz w:val="22"/>
                <w:szCs w:val="22"/>
              </w:rPr>
              <w:t xml:space="preserve"> </w:t>
            </w:r>
            <w:hyperlink r:id="rId8" w:history="1">
              <w:r w:rsidRPr="00871675">
                <w:rPr>
                  <w:rFonts w:ascii="Times New Roman" w:hAnsi="Times New Roman"/>
                  <w:color w:val="0000FF"/>
                  <w:sz w:val="22"/>
                  <w:szCs w:val="22"/>
                  <w:u w:val="single"/>
                  <w:lang w:val="en-GB"/>
                </w:rPr>
                <w:t>https://www.mdpi.com/journal/psycholint</w:t>
              </w:r>
            </w:hyperlink>
          </w:p>
          <w:p w:rsidR="00EC3A39" w:rsidRPr="00871675" w:rsidRDefault="00EC3A39" w:rsidP="00EC3A39">
            <w:pPr>
              <w:rPr>
                <w:rFonts w:ascii="Times New Roman" w:hAnsi="Times New Roman"/>
                <w:sz w:val="22"/>
                <w:szCs w:val="22"/>
                <w:lang w:val="en-GB" w:eastAsia="de-DE" w:bidi="en-US"/>
              </w:rPr>
            </w:pPr>
          </w:p>
          <w:p w:rsidR="00EC3A39" w:rsidRPr="00871675" w:rsidRDefault="00EC3A39" w:rsidP="00EC3A39">
            <w:pPr>
              <w:spacing w:after="32" w:line="232" w:lineRule="auto"/>
              <w:ind w:right="-15"/>
              <w:jc w:val="both"/>
              <w:rPr>
                <w:rFonts w:ascii="Times New Roman" w:hAnsi="Times New Roman"/>
                <w:b/>
                <w:sz w:val="22"/>
                <w:szCs w:val="22"/>
              </w:rPr>
            </w:pPr>
            <w:proofErr w:type="spellStart"/>
            <w:r w:rsidRPr="00871675">
              <w:rPr>
                <w:rFonts w:ascii="Times New Roman" w:hAnsi="Times New Roman"/>
                <w:bCs/>
                <w:sz w:val="22"/>
                <w:szCs w:val="22"/>
              </w:rPr>
              <w:t>Mavrogianni</w:t>
            </w:r>
            <w:proofErr w:type="spellEnd"/>
            <w:r w:rsidRPr="00871675">
              <w:rPr>
                <w:rFonts w:ascii="Times New Roman" w:hAnsi="Times New Roman"/>
                <w:bCs/>
                <w:sz w:val="22"/>
                <w:szCs w:val="22"/>
              </w:rPr>
              <w:t xml:space="preserve">, A., </w:t>
            </w:r>
            <w:proofErr w:type="spellStart"/>
            <w:r w:rsidRPr="00871675">
              <w:rPr>
                <w:rFonts w:ascii="Times New Roman" w:hAnsi="Times New Roman"/>
                <w:b/>
                <w:bCs/>
                <w:sz w:val="22"/>
                <w:szCs w:val="22"/>
              </w:rPr>
              <w:t>Vassilaki</w:t>
            </w:r>
            <w:proofErr w:type="spellEnd"/>
            <w:r w:rsidRPr="00871675">
              <w:rPr>
                <w:rFonts w:ascii="Times New Roman" w:hAnsi="Times New Roman"/>
                <w:b/>
                <w:bCs/>
                <w:sz w:val="22"/>
                <w:szCs w:val="22"/>
              </w:rPr>
              <w:t>, E</w:t>
            </w:r>
            <w:r w:rsidRPr="00871675">
              <w:rPr>
                <w:rFonts w:ascii="Times New Roman" w:hAnsi="Times New Roman"/>
                <w:bCs/>
                <w:sz w:val="22"/>
                <w:szCs w:val="22"/>
              </w:rPr>
              <w:t xml:space="preserve">. (2024). </w:t>
            </w:r>
            <w:r w:rsidRPr="00871675">
              <w:rPr>
                <w:rFonts w:ascii="Times New Roman" w:hAnsi="Times New Roman"/>
                <w:sz w:val="22"/>
                <w:szCs w:val="22"/>
              </w:rPr>
              <w:t>Alice and the risky Wonderland: Pedagogical Agents in dual roles.</w:t>
            </w:r>
            <w:r w:rsidRPr="00871675">
              <w:rPr>
                <w:rFonts w:ascii="Times New Roman" w:hAnsi="Times New Roman"/>
                <w:b/>
                <w:sz w:val="22"/>
                <w:szCs w:val="22"/>
              </w:rPr>
              <w:t xml:space="preserve"> </w:t>
            </w:r>
            <w:r w:rsidRPr="00871675">
              <w:rPr>
                <w:rFonts w:ascii="Times New Roman" w:hAnsi="Times New Roman"/>
                <w:sz w:val="22"/>
                <w:szCs w:val="22"/>
              </w:rPr>
              <w:t xml:space="preserve">In Th. </w:t>
            </w:r>
            <w:proofErr w:type="spellStart"/>
            <w:r w:rsidRPr="00871675">
              <w:rPr>
                <w:rFonts w:ascii="Times New Roman" w:hAnsi="Times New Roman"/>
                <w:sz w:val="22"/>
                <w:szCs w:val="22"/>
              </w:rPr>
              <w:t>Touloupis</w:t>
            </w:r>
            <w:proofErr w:type="spellEnd"/>
            <w:r w:rsidRPr="00871675">
              <w:rPr>
                <w:rFonts w:ascii="Times New Roman" w:hAnsi="Times New Roman"/>
                <w:sz w:val="22"/>
                <w:szCs w:val="22"/>
              </w:rPr>
              <w:t xml:space="preserve"> &amp; K. </w:t>
            </w:r>
            <w:proofErr w:type="spellStart"/>
            <w:r w:rsidRPr="00871675">
              <w:rPr>
                <w:rFonts w:ascii="Times New Roman" w:hAnsi="Times New Roman"/>
                <w:sz w:val="22"/>
                <w:szCs w:val="22"/>
              </w:rPr>
              <w:t>Vasiou</w:t>
            </w:r>
            <w:proofErr w:type="spellEnd"/>
            <w:r w:rsidRPr="00871675">
              <w:rPr>
                <w:rFonts w:ascii="Times New Roman" w:hAnsi="Times New Roman"/>
                <w:sz w:val="22"/>
                <w:szCs w:val="22"/>
              </w:rPr>
              <w:t xml:space="preserve"> (Eds.), "</w:t>
            </w:r>
            <w:r w:rsidRPr="00871675">
              <w:rPr>
                <w:rFonts w:ascii="Times New Roman" w:hAnsi="Times New Roman"/>
                <w:i/>
                <w:sz w:val="22"/>
                <w:szCs w:val="22"/>
              </w:rPr>
              <w:t xml:space="preserve">Students' Online Risk Behaviors: </w:t>
            </w:r>
            <w:proofErr w:type="spellStart"/>
            <w:r w:rsidRPr="00871675">
              <w:rPr>
                <w:rFonts w:ascii="Times New Roman" w:hAnsi="Times New Roman"/>
                <w:i/>
                <w:sz w:val="22"/>
                <w:szCs w:val="22"/>
              </w:rPr>
              <w:t>Psychoeducational</w:t>
            </w:r>
            <w:proofErr w:type="spellEnd"/>
            <w:r w:rsidRPr="00871675">
              <w:rPr>
                <w:rFonts w:ascii="Times New Roman" w:hAnsi="Times New Roman"/>
                <w:i/>
                <w:sz w:val="22"/>
                <w:szCs w:val="22"/>
              </w:rPr>
              <w:t xml:space="preserve"> Predictors, Outcomes, and Prevention</w:t>
            </w:r>
            <w:r w:rsidRPr="00871675">
              <w:rPr>
                <w:rFonts w:ascii="Times New Roman" w:hAnsi="Times New Roman"/>
                <w:sz w:val="22"/>
                <w:szCs w:val="22"/>
              </w:rPr>
              <w:t>."</w:t>
            </w:r>
            <w:r w:rsidRPr="00871675">
              <w:rPr>
                <w:rFonts w:ascii="Times New Roman" w:hAnsi="Times New Roman"/>
                <w:i/>
                <w:iCs/>
                <w:color w:val="FF0000"/>
                <w:sz w:val="22"/>
                <w:szCs w:val="22"/>
              </w:rPr>
              <w:t xml:space="preserve"> </w:t>
            </w:r>
            <w:r w:rsidRPr="00871675">
              <w:rPr>
                <w:rFonts w:ascii="Times New Roman" w:hAnsi="Times New Roman"/>
                <w:iCs/>
                <w:sz w:val="22"/>
                <w:szCs w:val="22"/>
              </w:rPr>
              <w:t>I</w:t>
            </w:r>
            <w:r w:rsidRPr="00871675">
              <w:rPr>
                <w:rFonts w:ascii="Times New Roman" w:hAnsi="Times New Roman"/>
                <w:sz w:val="22"/>
                <w:szCs w:val="22"/>
              </w:rPr>
              <w:t>GI Global</w:t>
            </w:r>
          </w:p>
          <w:p w:rsidR="00EC3A39" w:rsidRPr="00871675" w:rsidRDefault="00EC3A39" w:rsidP="00EC3A39">
            <w:pPr>
              <w:ind w:right="850"/>
              <w:jc w:val="both"/>
              <w:rPr>
                <w:rFonts w:ascii="Times New Roman" w:hAnsi="Times New Roman"/>
                <w:b/>
                <w:bCs/>
                <w:sz w:val="22"/>
                <w:szCs w:val="22"/>
                <w:lang w:val="en-GB"/>
              </w:rPr>
            </w:pPr>
          </w:p>
          <w:p w:rsidR="00EC3A39" w:rsidRPr="00871675" w:rsidRDefault="00EC3A39" w:rsidP="00EC3A39">
            <w:pPr>
              <w:spacing w:after="225"/>
              <w:jc w:val="both"/>
              <w:rPr>
                <w:rFonts w:ascii="Times New Roman" w:hAnsi="Times New Roman"/>
                <w:sz w:val="22"/>
                <w:szCs w:val="22"/>
                <w:lang w:val="en-GB"/>
              </w:rPr>
            </w:pPr>
            <w:proofErr w:type="spellStart"/>
            <w:r w:rsidRPr="00871675">
              <w:rPr>
                <w:rFonts w:ascii="Times New Roman" w:hAnsi="Times New Roman"/>
                <w:sz w:val="22"/>
                <w:szCs w:val="22"/>
              </w:rPr>
              <w:t>Gaki</w:t>
            </w:r>
            <w:proofErr w:type="spellEnd"/>
            <w:r w:rsidRPr="00871675">
              <w:rPr>
                <w:rFonts w:ascii="Times New Roman" w:hAnsi="Times New Roman"/>
                <w:sz w:val="22"/>
                <w:szCs w:val="22"/>
              </w:rPr>
              <w:t xml:space="preserve">, I., </w:t>
            </w:r>
            <w:proofErr w:type="spellStart"/>
            <w:r w:rsidRPr="00871675">
              <w:rPr>
                <w:rFonts w:ascii="Times New Roman" w:hAnsi="Times New Roman"/>
                <w:b/>
                <w:sz w:val="22"/>
                <w:szCs w:val="22"/>
              </w:rPr>
              <w:t>Vasilaki</w:t>
            </w:r>
            <w:proofErr w:type="spellEnd"/>
            <w:r w:rsidRPr="00871675">
              <w:rPr>
                <w:rFonts w:ascii="Times New Roman" w:hAnsi="Times New Roman"/>
                <w:b/>
                <w:sz w:val="22"/>
                <w:szCs w:val="22"/>
              </w:rPr>
              <w:t>,</w:t>
            </w:r>
            <w:r w:rsidRPr="00871675">
              <w:rPr>
                <w:rFonts w:ascii="Times New Roman" w:hAnsi="Times New Roman"/>
                <w:sz w:val="22"/>
                <w:szCs w:val="22"/>
              </w:rPr>
              <w:t xml:space="preserve"> E., &amp; </w:t>
            </w:r>
            <w:proofErr w:type="spellStart"/>
            <w:r w:rsidRPr="00871675">
              <w:rPr>
                <w:rFonts w:ascii="Times New Roman" w:hAnsi="Times New Roman"/>
                <w:sz w:val="22"/>
                <w:szCs w:val="22"/>
              </w:rPr>
              <w:t>Spantidakis</w:t>
            </w:r>
            <w:proofErr w:type="spellEnd"/>
            <w:r w:rsidRPr="00871675">
              <w:rPr>
                <w:rFonts w:ascii="Times New Roman" w:hAnsi="Times New Roman"/>
                <w:sz w:val="22"/>
                <w:szCs w:val="22"/>
              </w:rPr>
              <w:t xml:space="preserve">, I. (2023). Anxiety and the Production of Writing. In D. </w:t>
            </w:r>
            <w:proofErr w:type="spellStart"/>
            <w:r w:rsidRPr="00871675">
              <w:rPr>
                <w:rFonts w:ascii="Times New Roman" w:hAnsi="Times New Roman"/>
                <w:sz w:val="22"/>
                <w:szCs w:val="22"/>
              </w:rPr>
              <w:t>Katsarou</w:t>
            </w:r>
            <w:proofErr w:type="spellEnd"/>
            <w:r w:rsidRPr="00871675">
              <w:rPr>
                <w:rFonts w:ascii="Times New Roman" w:hAnsi="Times New Roman"/>
                <w:sz w:val="22"/>
                <w:szCs w:val="22"/>
              </w:rPr>
              <w:t xml:space="preserve"> (Ed.), </w:t>
            </w:r>
            <w:r w:rsidRPr="00871675">
              <w:rPr>
                <w:rFonts w:ascii="Times New Roman" w:hAnsi="Times New Roman"/>
                <w:i/>
                <w:iCs/>
                <w:sz w:val="22"/>
                <w:szCs w:val="22"/>
              </w:rPr>
              <w:t>Developmental Language Disorders in Childhood and Adolescence</w:t>
            </w:r>
            <w:r w:rsidRPr="00871675">
              <w:rPr>
                <w:rFonts w:ascii="Times New Roman" w:hAnsi="Times New Roman"/>
                <w:sz w:val="22"/>
                <w:szCs w:val="22"/>
              </w:rPr>
              <w:t xml:space="preserve"> (pp. 298-305). IGI Global. </w:t>
            </w:r>
            <w:hyperlink r:id="rId9" w:history="1">
              <w:r w:rsidRPr="00871675">
                <w:rPr>
                  <w:rFonts w:ascii="Times New Roman" w:hAnsi="Times New Roman"/>
                  <w:color w:val="0000FF"/>
                  <w:sz w:val="22"/>
                  <w:szCs w:val="22"/>
                  <w:u w:val="single"/>
                </w:rPr>
                <w:t>https://doi.org/10.4018/979-8-3693-0644-4.ch022</w:t>
              </w:r>
            </w:hyperlink>
          </w:p>
          <w:p w:rsidR="00EC3A39" w:rsidRPr="00871675" w:rsidRDefault="00EC3A39" w:rsidP="00EC3A39">
            <w:pPr>
              <w:ind w:right="850"/>
              <w:jc w:val="both"/>
              <w:rPr>
                <w:rFonts w:ascii="Times New Roman" w:hAnsi="Times New Roman"/>
                <w:sz w:val="22"/>
                <w:szCs w:val="22"/>
                <w:lang w:val="en-GB"/>
              </w:rPr>
            </w:pPr>
            <w:proofErr w:type="spellStart"/>
            <w:r w:rsidRPr="00871675">
              <w:rPr>
                <w:rFonts w:ascii="Times New Roman" w:hAnsi="Times New Roman"/>
                <w:b/>
                <w:bCs/>
                <w:sz w:val="22"/>
                <w:szCs w:val="22"/>
                <w:lang w:val="en-GB"/>
              </w:rPr>
              <w:t>Vasilaki</w:t>
            </w:r>
            <w:proofErr w:type="spellEnd"/>
            <w:r w:rsidRPr="00871675">
              <w:rPr>
                <w:rFonts w:ascii="Times New Roman" w:hAnsi="Times New Roman"/>
                <w:b/>
                <w:bCs/>
                <w:sz w:val="22"/>
                <w:szCs w:val="22"/>
                <w:lang w:val="en-GB"/>
              </w:rPr>
              <w:t>, E.,</w:t>
            </w:r>
            <w:r w:rsidRPr="00871675">
              <w:rPr>
                <w:rFonts w:ascii="Times New Roman" w:hAnsi="Times New Roman"/>
                <w:bCs/>
                <w:sz w:val="22"/>
                <w:szCs w:val="22"/>
                <w:lang w:val="en-GB"/>
              </w:rPr>
              <w:t xml:space="preserve"> </w:t>
            </w:r>
            <w:proofErr w:type="spellStart"/>
            <w:r w:rsidRPr="00871675">
              <w:rPr>
                <w:rFonts w:ascii="Times New Roman" w:hAnsi="Times New Roman"/>
                <w:bCs/>
                <w:sz w:val="22"/>
                <w:szCs w:val="22"/>
                <w:lang w:val="en-GB"/>
              </w:rPr>
              <w:t>Anastasakis</w:t>
            </w:r>
            <w:proofErr w:type="spellEnd"/>
            <w:r w:rsidRPr="00871675">
              <w:rPr>
                <w:rFonts w:ascii="Times New Roman" w:hAnsi="Times New Roman"/>
                <w:bCs/>
                <w:sz w:val="22"/>
                <w:szCs w:val="22"/>
                <w:lang w:val="en-GB"/>
              </w:rPr>
              <w:t xml:space="preserve">, M. (2023). </w:t>
            </w:r>
            <w:r w:rsidRPr="00871675">
              <w:rPr>
                <w:rFonts w:ascii="Times New Roman" w:hAnsi="Times New Roman"/>
                <w:b/>
                <w:bCs/>
                <w:sz w:val="22"/>
                <w:szCs w:val="22"/>
                <w:lang w:val="en-GB"/>
              </w:rPr>
              <w:t>A Qualitative Multiple</w:t>
            </w:r>
            <w:r w:rsidRPr="00871675">
              <w:rPr>
                <w:rFonts w:ascii="Times New Roman" w:hAnsi="Times New Roman"/>
                <w:bCs/>
                <w:sz w:val="22"/>
                <w:szCs w:val="22"/>
                <w:lang w:val="en-GB"/>
              </w:rPr>
              <w:t xml:space="preserve"> Case Study of an Integrated Cognitive Model of Emotion Development. </w:t>
            </w:r>
            <w:r w:rsidRPr="00871675">
              <w:rPr>
                <w:rFonts w:ascii="Times New Roman" w:hAnsi="Times New Roman"/>
                <w:bCs/>
                <w:i/>
                <w:sz w:val="22"/>
                <w:szCs w:val="22"/>
                <w:lang w:val="en-GB"/>
              </w:rPr>
              <w:t xml:space="preserve">Journal of Educational and Human Development </w:t>
            </w:r>
            <w:r w:rsidRPr="00871675">
              <w:rPr>
                <w:rFonts w:ascii="Times New Roman" w:hAnsi="Times New Roman"/>
                <w:sz w:val="22"/>
                <w:szCs w:val="22"/>
                <w:lang w:val="en-GB"/>
              </w:rPr>
              <w:t>DOI:</w:t>
            </w:r>
            <w:r w:rsidRPr="00871675">
              <w:rPr>
                <w:rFonts w:ascii="Times New Roman" w:eastAsiaTheme="majorEastAsia" w:hAnsi="Times New Roman"/>
                <w:sz w:val="22"/>
                <w:szCs w:val="22"/>
                <w:lang w:val="en-GB"/>
              </w:rPr>
              <w:t xml:space="preserve"> </w:t>
            </w:r>
            <w:hyperlink r:id="rId10" w:history="1">
              <w:r w:rsidRPr="00871675">
                <w:rPr>
                  <w:rFonts w:ascii="Times New Roman" w:hAnsi="Times New Roman"/>
                  <w:color w:val="0000FF"/>
                  <w:sz w:val="22"/>
                  <w:szCs w:val="22"/>
                  <w:u w:val="single"/>
                  <w:lang w:val="en-GB"/>
                </w:rPr>
                <w:t>https://doi.org/10.15640/jehd.v12n1a1</w:t>
              </w:r>
            </w:hyperlink>
            <w:r w:rsidRPr="00871675">
              <w:rPr>
                <w:rFonts w:ascii="Times New Roman" w:hAnsi="Times New Roman"/>
                <w:sz w:val="22"/>
                <w:szCs w:val="22"/>
                <w:lang w:val="en-GB"/>
              </w:rPr>
              <w:t xml:space="preserve"> </w:t>
            </w:r>
          </w:p>
          <w:p w:rsidR="00EC3A39" w:rsidRPr="00871675" w:rsidRDefault="00EC3A39" w:rsidP="00EC3A39">
            <w:pPr>
              <w:ind w:right="850"/>
              <w:jc w:val="both"/>
              <w:rPr>
                <w:rFonts w:ascii="Times New Roman" w:hAnsi="Times New Roman"/>
                <w:bCs/>
                <w:i/>
                <w:sz w:val="22"/>
                <w:szCs w:val="22"/>
                <w:lang w:val="en-GB"/>
              </w:rPr>
            </w:pPr>
          </w:p>
          <w:p w:rsidR="00EC3A39" w:rsidRPr="00871675" w:rsidRDefault="00EC3A39" w:rsidP="00EC3A39">
            <w:pPr>
              <w:spacing w:after="225"/>
              <w:jc w:val="both"/>
              <w:rPr>
                <w:rFonts w:ascii="Times New Roman" w:hAnsi="Times New Roman"/>
                <w:sz w:val="22"/>
                <w:szCs w:val="22"/>
                <w:lang w:val="en-GB"/>
              </w:rPr>
            </w:pPr>
            <w:proofErr w:type="spellStart"/>
            <w:r w:rsidRPr="00871675">
              <w:rPr>
                <w:rFonts w:ascii="Times New Roman" w:hAnsi="Times New Roman"/>
                <w:sz w:val="22"/>
                <w:szCs w:val="22"/>
                <w:lang w:val="en-GB"/>
              </w:rPr>
              <w:t>Gaki</w:t>
            </w:r>
            <w:proofErr w:type="spellEnd"/>
            <w:r w:rsidRPr="00871675">
              <w:rPr>
                <w:rFonts w:ascii="Times New Roman" w:hAnsi="Times New Roman"/>
                <w:sz w:val="22"/>
                <w:szCs w:val="22"/>
                <w:lang w:val="en-GB"/>
              </w:rPr>
              <w:t xml:space="preserve">, I., </w:t>
            </w:r>
            <w:proofErr w:type="spellStart"/>
            <w:r w:rsidRPr="00871675">
              <w:rPr>
                <w:rFonts w:ascii="Times New Roman" w:hAnsi="Times New Roman"/>
                <w:b/>
                <w:sz w:val="22"/>
                <w:szCs w:val="22"/>
                <w:lang w:val="en-GB"/>
              </w:rPr>
              <w:t>Vasilaki</w:t>
            </w:r>
            <w:proofErr w:type="spellEnd"/>
            <w:r w:rsidRPr="00871675">
              <w:rPr>
                <w:rFonts w:ascii="Times New Roman" w:hAnsi="Times New Roman"/>
                <w:b/>
                <w:sz w:val="22"/>
                <w:szCs w:val="22"/>
                <w:lang w:val="en-GB"/>
              </w:rPr>
              <w:t>,</w:t>
            </w:r>
            <w:r w:rsidRPr="00871675">
              <w:rPr>
                <w:rFonts w:ascii="Times New Roman" w:hAnsi="Times New Roman"/>
                <w:sz w:val="22"/>
                <w:szCs w:val="22"/>
                <w:lang w:val="en-GB"/>
              </w:rPr>
              <w:t xml:space="preserve"> E., &amp; </w:t>
            </w:r>
            <w:proofErr w:type="spellStart"/>
            <w:r w:rsidRPr="00871675">
              <w:rPr>
                <w:rFonts w:ascii="Times New Roman" w:hAnsi="Times New Roman"/>
                <w:sz w:val="22"/>
                <w:szCs w:val="22"/>
                <w:lang w:val="en-GB"/>
              </w:rPr>
              <w:t>Spantidakis</w:t>
            </w:r>
            <w:proofErr w:type="spellEnd"/>
            <w:r w:rsidRPr="00871675">
              <w:rPr>
                <w:rFonts w:ascii="Times New Roman" w:hAnsi="Times New Roman"/>
                <w:sz w:val="22"/>
                <w:szCs w:val="22"/>
                <w:lang w:val="en-GB"/>
              </w:rPr>
              <w:t xml:space="preserve">, I. (2023). Anxiety and the Production of Writing. In D. </w:t>
            </w:r>
            <w:proofErr w:type="spellStart"/>
            <w:r w:rsidRPr="00871675">
              <w:rPr>
                <w:rFonts w:ascii="Times New Roman" w:hAnsi="Times New Roman"/>
                <w:sz w:val="22"/>
                <w:szCs w:val="22"/>
                <w:lang w:val="en-GB"/>
              </w:rPr>
              <w:t>Katsarou</w:t>
            </w:r>
            <w:proofErr w:type="spellEnd"/>
            <w:r w:rsidRPr="00871675">
              <w:rPr>
                <w:rFonts w:ascii="Times New Roman" w:hAnsi="Times New Roman"/>
                <w:sz w:val="22"/>
                <w:szCs w:val="22"/>
                <w:lang w:val="en-GB"/>
              </w:rPr>
              <w:t xml:space="preserve"> (Ed.), </w:t>
            </w:r>
            <w:r w:rsidRPr="00871675">
              <w:rPr>
                <w:rFonts w:ascii="Times New Roman" w:hAnsi="Times New Roman"/>
                <w:i/>
                <w:iCs/>
                <w:sz w:val="22"/>
                <w:szCs w:val="22"/>
                <w:lang w:val="en-GB"/>
              </w:rPr>
              <w:t>Developmental Language Disorders in Childhood and Adolescence</w:t>
            </w:r>
            <w:r w:rsidRPr="00871675">
              <w:rPr>
                <w:rFonts w:ascii="Times New Roman" w:hAnsi="Times New Roman"/>
                <w:sz w:val="22"/>
                <w:szCs w:val="22"/>
                <w:lang w:val="en-GB"/>
              </w:rPr>
              <w:t xml:space="preserve"> (pp. 298-305). IGI Global. </w:t>
            </w:r>
            <w:hyperlink r:id="rId11" w:history="1">
              <w:r w:rsidR="00616A97" w:rsidRPr="00871675">
                <w:rPr>
                  <w:rStyle w:val="Hyperlink"/>
                  <w:rFonts w:ascii="Times New Roman" w:hAnsi="Times New Roman"/>
                  <w:sz w:val="22"/>
                  <w:szCs w:val="22"/>
                  <w:lang w:val="en-GB"/>
                </w:rPr>
                <w:t>https://doi.org/10.4018/979-8-3693-0644-4.ch022</w:t>
              </w:r>
            </w:hyperlink>
            <w:r w:rsidR="00616A97" w:rsidRPr="00871675">
              <w:rPr>
                <w:rFonts w:ascii="Times New Roman" w:hAnsi="Times New Roman"/>
                <w:sz w:val="22"/>
                <w:szCs w:val="22"/>
                <w:lang w:val="en-GB"/>
              </w:rPr>
              <w:t xml:space="preserve"> </w:t>
            </w:r>
          </w:p>
          <w:p w:rsidR="00EC3A39" w:rsidRPr="00871675" w:rsidRDefault="00EC3A39" w:rsidP="00EC3A39">
            <w:pPr>
              <w:spacing w:before="100" w:beforeAutospacing="1" w:after="100" w:afterAutospacing="1"/>
              <w:jc w:val="both"/>
              <w:rPr>
                <w:rFonts w:ascii="Times New Roman" w:hAnsi="Times New Roman"/>
                <w:sz w:val="22"/>
                <w:szCs w:val="22"/>
                <w:lang w:val="en-GB"/>
              </w:rPr>
            </w:pPr>
            <w:proofErr w:type="spellStart"/>
            <w:r w:rsidRPr="00871675">
              <w:rPr>
                <w:rFonts w:ascii="Times New Roman" w:hAnsi="Times New Roman"/>
                <w:sz w:val="22"/>
                <w:szCs w:val="22"/>
              </w:rPr>
              <w:t>Anastasakis</w:t>
            </w:r>
            <w:proofErr w:type="spellEnd"/>
            <w:r w:rsidRPr="00871675">
              <w:rPr>
                <w:rFonts w:ascii="Times New Roman" w:hAnsi="Times New Roman"/>
                <w:sz w:val="22"/>
                <w:szCs w:val="22"/>
              </w:rPr>
              <w:t xml:space="preserve">, M., </w:t>
            </w:r>
            <w:proofErr w:type="spellStart"/>
            <w:r w:rsidRPr="00871675">
              <w:rPr>
                <w:rFonts w:ascii="Times New Roman" w:hAnsi="Times New Roman"/>
                <w:b/>
                <w:sz w:val="22"/>
                <w:szCs w:val="22"/>
              </w:rPr>
              <w:t>Vasilaki</w:t>
            </w:r>
            <w:proofErr w:type="spellEnd"/>
            <w:r w:rsidRPr="00871675">
              <w:rPr>
                <w:rFonts w:ascii="Times New Roman" w:hAnsi="Times New Roman"/>
                <w:b/>
                <w:sz w:val="22"/>
                <w:szCs w:val="22"/>
              </w:rPr>
              <w:t>, E</w:t>
            </w:r>
            <w:r w:rsidRPr="00871675">
              <w:rPr>
                <w:rFonts w:ascii="Times New Roman" w:hAnsi="Times New Roman"/>
                <w:sz w:val="22"/>
                <w:szCs w:val="22"/>
              </w:rPr>
              <w:t xml:space="preserve"> (2023).</w:t>
            </w:r>
            <w:r w:rsidRPr="00871675">
              <w:rPr>
                <w:rFonts w:ascii="Times New Roman" w:eastAsia="Calibri" w:hAnsi="Times New Roman"/>
                <w:sz w:val="22"/>
                <w:szCs w:val="22"/>
              </w:rPr>
              <w:t xml:space="preserve"> An Exploratory Study on Primary Teachers’ Pedagogical Content Knowledge and Its Relationship with Students’ </w:t>
            </w:r>
            <w:proofErr w:type="gramStart"/>
            <w:r w:rsidRPr="00871675">
              <w:rPr>
                <w:rFonts w:ascii="Times New Roman" w:eastAsia="Calibri" w:hAnsi="Times New Roman"/>
                <w:sz w:val="22"/>
                <w:szCs w:val="22"/>
              </w:rPr>
              <w:t>Coping</w:t>
            </w:r>
            <w:proofErr w:type="gramEnd"/>
            <w:r w:rsidRPr="00871675">
              <w:rPr>
                <w:rFonts w:ascii="Times New Roman" w:eastAsia="Calibri" w:hAnsi="Times New Roman"/>
                <w:sz w:val="22"/>
                <w:szCs w:val="22"/>
              </w:rPr>
              <w:t xml:space="preserve"> Strategies. </w:t>
            </w:r>
            <w:r w:rsidRPr="00871675">
              <w:rPr>
                <w:rFonts w:ascii="Times New Roman" w:hAnsi="Times New Roman"/>
                <w:i/>
                <w:sz w:val="22"/>
                <w:szCs w:val="22"/>
              </w:rPr>
              <w:t>International Journal of Research and Review.</w:t>
            </w:r>
          </w:p>
          <w:p w:rsidR="00EC3A39" w:rsidRPr="00871675" w:rsidRDefault="00EC3A39" w:rsidP="00EC3A39">
            <w:pPr>
              <w:spacing w:before="100" w:beforeAutospacing="1" w:after="100" w:afterAutospacing="1"/>
              <w:jc w:val="both"/>
              <w:rPr>
                <w:rFonts w:ascii="Times New Roman" w:eastAsia="Calibri" w:hAnsi="Times New Roman"/>
                <w:b/>
                <w:iCs/>
                <w:color w:val="0000CC"/>
                <w:sz w:val="22"/>
                <w:szCs w:val="22"/>
                <w:lang w:val="en-GB"/>
              </w:rPr>
            </w:pPr>
            <w:proofErr w:type="spellStart"/>
            <w:r w:rsidRPr="00871675">
              <w:rPr>
                <w:rFonts w:ascii="Times New Roman" w:hAnsi="Times New Roman"/>
                <w:sz w:val="22"/>
                <w:szCs w:val="22"/>
                <w:lang w:val="en-GB"/>
              </w:rPr>
              <w:t>Anastasakis</w:t>
            </w:r>
            <w:proofErr w:type="spellEnd"/>
            <w:r w:rsidRPr="00871675">
              <w:rPr>
                <w:rFonts w:ascii="Times New Roman" w:hAnsi="Times New Roman"/>
                <w:sz w:val="22"/>
                <w:szCs w:val="22"/>
                <w:lang w:val="en-GB"/>
              </w:rPr>
              <w:t xml:space="preserve">, M., </w:t>
            </w:r>
            <w:proofErr w:type="spellStart"/>
            <w:r w:rsidRPr="00871675">
              <w:rPr>
                <w:rFonts w:ascii="Times New Roman" w:hAnsi="Times New Roman"/>
                <w:b/>
                <w:sz w:val="22"/>
                <w:szCs w:val="22"/>
                <w:lang w:val="en-GB"/>
              </w:rPr>
              <w:t>Vasilaki</w:t>
            </w:r>
            <w:proofErr w:type="spellEnd"/>
            <w:r w:rsidRPr="00871675">
              <w:rPr>
                <w:rFonts w:ascii="Times New Roman" w:hAnsi="Times New Roman"/>
                <w:b/>
                <w:sz w:val="22"/>
                <w:szCs w:val="22"/>
                <w:lang w:val="en-GB"/>
              </w:rPr>
              <w:t>, E</w:t>
            </w:r>
            <w:r w:rsidRPr="00871675">
              <w:rPr>
                <w:rFonts w:ascii="Times New Roman" w:hAnsi="Times New Roman"/>
                <w:sz w:val="22"/>
                <w:szCs w:val="22"/>
                <w:lang w:val="en-GB"/>
              </w:rPr>
              <w:t xml:space="preserve"> (2023).</w:t>
            </w:r>
            <w:r w:rsidRPr="00871675">
              <w:rPr>
                <w:rFonts w:ascii="Times New Roman" w:hAnsi="Times New Roman"/>
                <w:b/>
                <w:bCs/>
                <w:sz w:val="22"/>
                <w:szCs w:val="22"/>
                <w:lang w:val="en-GB"/>
              </w:rPr>
              <w:t xml:space="preserve"> </w:t>
            </w:r>
            <w:r w:rsidRPr="00871675">
              <w:rPr>
                <w:rFonts w:ascii="Times New Roman" w:hAnsi="Times New Roman"/>
                <w:sz w:val="22"/>
                <w:szCs w:val="22"/>
                <w:lang w:val="en-GB"/>
              </w:rPr>
              <w:t xml:space="preserve">Pedagogical Awareness in Primary Schools: The Role of Teachers in Creating Stressful Events and their Impact on Future Primary Teachers’ Development. </w:t>
            </w:r>
            <w:r w:rsidRPr="00871675">
              <w:rPr>
                <w:rFonts w:ascii="Times New Roman" w:hAnsi="Times New Roman"/>
                <w:i/>
                <w:sz w:val="22"/>
                <w:szCs w:val="22"/>
                <w:lang w:val="en-GB"/>
              </w:rPr>
              <w:t>International Journal of Research and Review</w:t>
            </w:r>
            <w:r w:rsidRPr="00871675">
              <w:rPr>
                <w:rFonts w:ascii="Times New Roman" w:eastAsia="Calibri" w:hAnsi="Times New Roman"/>
                <w:b/>
                <w:iCs/>
                <w:sz w:val="22"/>
                <w:szCs w:val="22"/>
                <w:lang w:val="en-IN"/>
              </w:rPr>
              <w:t xml:space="preserve"> </w:t>
            </w:r>
            <w:r w:rsidRPr="00871675">
              <w:rPr>
                <w:rFonts w:ascii="Times New Roman" w:hAnsi="Times New Roman"/>
                <w:sz w:val="22"/>
                <w:szCs w:val="22"/>
                <w:lang w:val="en-GB"/>
              </w:rPr>
              <w:t xml:space="preserve">DOI: </w:t>
            </w:r>
            <w:hyperlink r:id="rId12" w:history="1">
              <w:r w:rsidRPr="00871675">
                <w:rPr>
                  <w:rFonts w:ascii="Times New Roman" w:eastAsiaTheme="majorEastAsia" w:hAnsi="Times New Roman"/>
                  <w:color w:val="0000FF"/>
                  <w:sz w:val="22"/>
                  <w:szCs w:val="22"/>
                  <w:u w:val="single"/>
                  <w:lang w:val="en-GB"/>
                </w:rPr>
                <w:t>https://doi.org/10.52403/ijrr.20230632</w:t>
              </w:r>
            </w:hyperlink>
            <w:r w:rsidRPr="00871675">
              <w:rPr>
                <w:rFonts w:ascii="Times New Roman" w:eastAsia="Calibri" w:hAnsi="Times New Roman"/>
                <w:b/>
                <w:iCs/>
                <w:color w:val="0000CC"/>
                <w:sz w:val="22"/>
                <w:szCs w:val="22"/>
                <w:lang w:val="en-GB"/>
              </w:rPr>
              <w:t xml:space="preserve"> </w:t>
            </w:r>
          </w:p>
          <w:p w:rsidR="00EC3A39" w:rsidRPr="00871675" w:rsidRDefault="00EC3A39" w:rsidP="00EC3A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proofErr w:type="spellStart"/>
            <w:r w:rsidRPr="00871675">
              <w:rPr>
                <w:rFonts w:ascii="Times New Roman" w:hAnsi="Times New Roman"/>
                <w:bCs/>
                <w:sz w:val="22"/>
                <w:szCs w:val="22"/>
              </w:rPr>
              <w:t>Mavrogianni</w:t>
            </w:r>
            <w:proofErr w:type="spellEnd"/>
            <w:r w:rsidRPr="00871675">
              <w:rPr>
                <w:rFonts w:ascii="Times New Roman" w:hAnsi="Times New Roman"/>
                <w:bCs/>
                <w:sz w:val="22"/>
                <w:szCs w:val="22"/>
              </w:rPr>
              <w:t xml:space="preserve">, A., </w:t>
            </w:r>
            <w:proofErr w:type="spellStart"/>
            <w:r w:rsidR="007E407B" w:rsidRPr="00871675">
              <w:rPr>
                <w:rFonts w:ascii="Times New Roman" w:hAnsi="Times New Roman"/>
                <w:b/>
                <w:bCs/>
                <w:sz w:val="22"/>
                <w:szCs w:val="22"/>
              </w:rPr>
              <w:t>Va</w:t>
            </w:r>
            <w:r w:rsidRPr="00871675">
              <w:rPr>
                <w:rFonts w:ascii="Times New Roman" w:hAnsi="Times New Roman"/>
                <w:b/>
                <w:bCs/>
                <w:sz w:val="22"/>
                <w:szCs w:val="22"/>
              </w:rPr>
              <w:t>silaki</w:t>
            </w:r>
            <w:proofErr w:type="spellEnd"/>
            <w:r w:rsidRPr="00871675">
              <w:rPr>
                <w:rFonts w:ascii="Times New Roman" w:hAnsi="Times New Roman"/>
                <w:b/>
                <w:bCs/>
                <w:sz w:val="22"/>
                <w:szCs w:val="22"/>
              </w:rPr>
              <w:t>, E</w:t>
            </w:r>
            <w:r w:rsidRPr="00871675">
              <w:rPr>
                <w:rFonts w:ascii="Times New Roman" w:hAnsi="Times New Roman"/>
                <w:bCs/>
                <w:sz w:val="22"/>
                <w:szCs w:val="22"/>
              </w:rPr>
              <w:t xml:space="preserve">. &amp; </w:t>
            </w:r>
            <w:proofErr w:type="spellStart"/>
            <w:r w:rsidRPr="00871675">
              <w:rPr>
                <w:rFonts w:ascii="Times New Roman" w:hAnsi="Times New Roman"/>
                <w:bCs/>
                <w:sz w:val="22"/>
                <w:szCs w:val="22"/>
              </w:rPr>
              <w:t>Spantidakis</w:t>
            </w:r>
            <w:proofErr w:type="spellEnd"/>
            <w:r w:rsidRPr="00871675">
              <w:rPr>
                <w:rFonts w:ascii="Times New Roman" w:hAnsi="Times New Roman"/>
                <w:bCs/>
                <w:sz w:val="22"/>
                <w:szCs w:val="22"/>
              </w:rPr>
              <w:t>, G. (2023). Revision and psychometric properties of the Metacognitive Awareness scale MARSI-2fR</w:t>
            </w:r>
            <w:r w:rsidRPr="00871675">
              <w:rPr>
                <w:rFonts w:ascii="Times New Roman" w:hAnsi="Times New Roman"/>
                <w:b/>
                <w:bCs/>
                <w:sz w:val="22"/>
                <w:szCs w:val="22"/>
              </w:rPr>
              <w:t xml:space="preserve">, </w:t>
            </w:r>
            <w:r w:rsidR="007E407B" w:rsidRPr="00871675">
              <w:rPr>
                <w:rFonts w:ascii="Times New Roman" w:hAnsi="Times New Roman"/>
                <w:i/>
                <w:sz w:val="22"/>
                <w:szCs w:val="22"/>
              </w:rPr>
              <w:t xml:space="preserve">EARLI </w:t>
            </w:r>
          </w:p>
          <w:p w:rsidR="00EC3A39" w:rsidRPr="00871675" w:rsidRDefault="00EC3A39" w:rsidP="00EC3A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p>
          <w:p w:rsidR="00EC3A39" w:rsidRPr="00871675" w:rsidRDefault="00EC3A39" w:rsidP="00EC3A39">
            <w:pPr>
              <w:jc w:val="both"/>
              <w:rPr>
                <w:rFonts w:ascii="Times New Roman" w:eastAsia="Calibri" w:hAnsi="Times New Roman"/>
                <w:sz w:val="22"/>
                <w:szCs w:val="22"/>
                <w:lang w:val="en-GB"/>
              </w:rPr>
            </w:pPr>
            <w:proofErr w:type="spellStart"/>
            <w:r w:rsidRPr="00871675">
              <w:rPr>
                <w:rFonts w:ascii="Times New Roman" w:eastAsia="Calibri" w:hAnsi="Times New Roman"/>
                <w:bCs/>
                <w:sz w:val="22"/>
                <w:szCs w:val="22"/>
                <w:lang w:val="fr-BE"/>
              </w:rPr>
              <w:t>Mavrogianni</w:t>
            </w:r>
            <w:proofErr w:type="spellEnd"/>
            <w:r w:rsidRPr="00871675">
              <w:rPr>
                <w:rFonts w:ascii="Times New Roman" w:eastAsia="Calibri" w:hAnsi="Times New Roman"/>
                <w:bCs/>
                <w:sz w:val="22"/>
                <w:szCs w:val="22"/>
                <w:lang w:val="fr-BE"/>
              </w:rPr>
              <w:t xml:space="preserve">, </w:t>
            </w:r>
            <w:proofErr w:type="gramStart"/>
            <w:r w:rsidRPr="00871675">
              <w:rPr>
                <w:rFonts w:ascii="Times New Roman" w:eastAsia="Calibri" w:hAnsi="Times New Roman"/>
                <w:bCs/>
                <w:sz w:val="22"/>
                <w:szCs w:val="22"/>
                <w:lang w:val="el-GR"/>
              </w:rPr>
              <w:t>Α</w:t>
            </w:r>
            <w:r w:rsidRPr="00871675">
              <w:rPr>
                <w:rFonts w:ascii="Times New Roman" w:eastAsia="Calibri" w:hAnsi="Times New Roman"/>
                <w:bCs/>
                <w:sz w:val="22"/>
                <w:szCs w:val="22"/>
                <w:lang w:val="en-GB"/>
              </w:rPr>
              <w:t>.,</w:t>
            </w:r>
            <w:proofErr w:type="gramEnd"/>
            <w:r w:rsidRPr="00871675">
              <w:rPr>
                <w:rFonts w:ascii="Times New Roman" w:eastAsia="Calibri" w:hAnsi="Times New Roman"/>
                <w:bCs/>
                <w:sz w:val="22"/>
                <w:szCs w:val="22"/>
                <w:lang w:val="fr-BE"/>
              </w:rPr>
              <w:t xml:space="preserve"> </w:t>
            </w:r>
            <w:proofErr w:type="spellStart"/>
            <w:r w:rsidR="007E407B" w:rsidRPr="00871675">
              <w:rPr>
                <w:rFonts w:ascii="Times New Roman" w:eastAsia="Calibri" w:hAnsi="Times New Roman"/>
                <w:b/>
                <w:bCs/>
                <w:sz w:val="22"/>
                <w:szCs w:val="22"/>
                <w:lang w:val="fr-BE"/>
              </w:rPr>
              <w:t>Vas</w:t>
            </w:r>
            <w:r w:rsidRPr="00871675">
              <w:rPr>
                <w:rFonts w:ascii="Times New Roman" w:eastAsia="Calibri" w:hAnsi="Times New Roman"/>
                <w:b/>
                <w:bCs/>
                <w:sz w:val="22"/>
                <w:szCs w:val="22"/>
                <w:lang w:val="fr-BE"/>
              </w:rPr>
              <w:t>ilaki</w:t>
            </w:r>
            <w:proofErr w:type="spellEnd"/>
            <w:r w:rsidRPr="00871675">
              <w:rPr>
                <w:rFonts w:ascii="Times New Roman" w:eastAsia="Calibri" w:hAnsi="Times New Roman"/>
                <w:b/>
                <w:bCs/>
                <w:sz w:val="22"/>
                <w:szCs w:val="22"/>
                <w:lang w:val="fr-BE"/>
              </w:rPr>
              <w:t xml:space="preserve">, </w:t>
            </w:r>
            <w:r w:rsidRPr="00871675">
              <w:rPr>
                <w:rFonts w:ascii="Times New Roman" w:eastAsia="Calibri" w:hAnsi="Times New Roman"/>
                <w:b/>
                <w:bCs/>
                <w:sz w:val="22"/>
                <w:szCs w:val="22"/>
                <w:lang w:val="el-GR"/>
              </w:rPr>
              <w:t>Ε</w:t>
            </w:r>
            <w:r w:rsidRPr="00871675">
              <w:rPr>
                <w:rFonts w:ascii="Times New Roman" w:eastAsia="Calibri" w:hAnsi="Times New Roman"/>
                <w:b/>
                <w:bCs/>
                <w:sz w:val="22"/>
                <w:szCs w:val="22"/>
                <w:lang w:val="en-GB"/>
              </w:rPr>
              <w:t>.,</w:t>
            </w:r>
            <w:r w:rsidRPr="00871675">
              <w:rPr>
                <w:rFonts w:ascii="Times New Roman" w:eastAsia="Calibri" w:hAnsi="Times New Roman"/>
                <w:bCs/>
                <w:sz w:val="22"/>
                <w:szCs w:val="22"/>
                <w:lang w:val="fr-BE"/>
              </w:rPr>
              <w:t xml:space="preserve"> </w:t>
            </w:r>
            <w:proofErr w:type="spellStart"/>
            <w:r w:rsidRPr="00871675">
              <w:rPr>
                <w:rFonts w:ascii="Times New Roman" w:eastAsia="Calibri" w:hAnsi="Times New Roman"/>
                <w:bCs/>
                <w:sz w:val="22"/>
                <w:szCs w:val="22"/>
                <w:lang w:val="fr-BE"/>
              </w:rPr>
              <w:t>Sarris</w:t>
            </w:r>
            <w:proofErr w:type="spellEnd"/>
            <w:r w:rsidRPr="00871675">
              <w:rPr>
                <w:rFonts w:ascii="Times New Roman" w:eastAsia="Calibri" w:hAnsi="Times New Roman"/>
                <w:bCs/>
                <w:sz w:val="22"/>
                <w:szCs w:val="22"/>
                <w:lang w:val="fr-BE"/>
              </w:rPr>
              <w:t>,</w:t>
            </w:r>
            <w:r w:rsidRPr="00871675">
              <w:rPr>
                <w:rFonts w:ascii="Times New Roman" w:eastAsia="Calibri" w:hAnsi="Times New Roman"/>
                <w:bCs/>
                <w:sz w:val="22"/>
                <w:szCs w:val="22"/>
                <w:lang w:val="en-GB"/>
              </w:rPr>
              <w:t xml:space="preserve"> </w:t>
            </w:r>
            <w:r w:rsidRPr="00871675">
              <w:rPr>
                <w:rFonts w:ascii="Times New Roman" w:eastAsia="Calibri" w:hAnsi="Times New Roman"/>
                <w:bCs/>
                <w:sz w:val="22"/>
                <w:szCs w:val="22"/>
                <w:lang w:val="el-GR"/>
              </w:rPr>
              <w:t>Α</w:t>
            </w:r>
            <w:r w:rsidRPr="00871675">
              <w:rPr>
                <w:rFonts w:ascii="Times New Roman" w:eastAsia="Calibri" w:hAnsi="Times New Roman"/>
                <w:bCs/>
                <w:sz w:val="22"/>
                <w:szCs w:val="22"/>
                <w:lang w:val="en-GB"/>
              </w:rPr>
              <w:t xml:space="preserve">., </w:t>
            </w:r>
            <w:proofErr w:type="spellStart"/>
            <w:r w:rsidRPr="00871675">
              <w:rPr>
                <w:rFonts w:ascii="Times New Roman" w:eastAsia="Calibri" w:hAnsi="Times New Roman"/>
                <w:bCs/>
                <w:sz w:val="22"/>
                <w:szCs w:val="22"/>
                <w:lang w:val="en-GB"/>
              </w:rPr>
              <w:t>Yachnakis</w:t>
            </w:r>
            <w:proofErr w:type="spellEnd"/>
            <w:r w:rsidRPr="00871675">
              <w:rPr>
                <w:rFonts w:ascii="Times New Roman" w:eastAsia="Calibri" w:hAnsi="Times New Roman"/>
                <w:bCs/>
                <w:sz w:val="22"/>
                <w:szCs w:val="22"/>
                <w:lang w:val="en-GB"/>
              </w:rPr>
              <w:t xml:space="preserve">, </w:t>
            </w:r>
            <w:proofErr w:type="spellStart"/>
            <w:r w:rsidRPr="00871675">
              <w:rPr>
                <w:rFonts w:ascii="Times New Roman" w:eastAsia="Calibri" w:hAnsi="Times New Roman"/>
                <w:bCs/>
                <w:sz w:val="22"/>
                <w:szCs w:val="22"/>
                <w:lang w:val="en-GB"/>
              </w:rPr>
              <w:t>Em</w:t>
            </w:r>
            <w:proofErr w:type="spellEnd"/>
            <w:r w:rsidRPr="00871675">
              <w:rPr>
                <w:rFonts w:ascii="Times New Roman" w:eastAsia="Calibri" w:hAnsi="Times New Roman"/>
                <w:bCs/>
                <w:sz w:val="22"/>
                <w:szCs w:val="22"/>
                <w:lang w:val="en-GB"/>
              </w:rPr>
              <w:t xml:space="preserve">. (2021). </w:t>
            </w:r>
            <w:r w:rsidRPr="00871675">
              <w:rPr>
                <w:rFonts w:ascii="Times New Roman" w:hAnsi="Times New Roman"/>
                <w:sz w:val="22"/>
                <w:szCs w:val="22"/>
                <w:lang w:val="en-GB"/>
              </w:rPr>
              <w:t xml:space="preserve">Do Computer and Foreign Language Literacy affect Native Language (L1) Reading Strategies? </w:t>
            </w:r>
            <w:r w:rsidRPr="00871675">
              <w:rPr>
                <w:rFonts w:ascii="Times New Roman" w:hAnsi="Times New Roman"/>
                <w:i/>
                <w:sz w:val="22"/>
                <w:szCs w:val="22"/>
                <w:lang w:val="en-GB"/>
              </w:rPr>
              <w:t>Advances in Social Sciences Research Journal</w:t>
            </w:r>
            <w:r w:rsidRPr="00871675">
              <w:rPr>
                <w:rFonts w:ascii="Times New Roman" w:eastAsia="Calibri" w:hAnsi="Times New Roman"/>
                <w:sz w:val="22"/>
                <w:szCs w:val="22"/>
                <w:lang w:val="en-GB"/>
              </w:rPr>
              <w:t>,</w:t>
            </w:r>
            <w:r w:rsidRPr="00871675">
              <w:rPr>
                <w:rFonts w:ascii="Times New Roman" w:eastAsia="Calibri" w:hAnsi="Times New Roman"/>
                <w:spacing w:val="1"/>
                <w:sz w:val="22"/>
                <w:szCs w:val="22"/>
                <w:lang w:val="en-GB"/>
              </w:rPr>
              <w:t xml:space="preserve"> </w:t>
            </w:r>
            <w:r w:rsidRPr="00871675">
              <w:rPr>
                <w:rFonts w:ascii="Times New Roman" w:eastAsia="Calibri" w:hAnsi="Times New Roman"/>
                <w:sz w:val="22"/>
                <w:szCs w:val="22"/>
                <w:lang w:val="en-GB"/>
              </w:rPr>
              <w:t>8(6).</w:t>
            </w:r>
            <w:r w:rsidRPr="00871675">
              <w:rPr>
                <w:rFonts w:ascii="Times New Roman" w:eastAsia="Calibri" w:hAnsi="Times New Roman"/>
                <w:spacing w:val="1"/>
                <w:sz w:val="22"/>
                <w:szCs w:val="22"/>
                <w:lang w:val="en-GB"/>
              </w:rPr>
              <w:t xml:space="preserve"> </w:t>
            </w:r>
            <w:r w:rsidRPr="00871675">
              <w:rPr>
                <w:rFonts w:ascii="Times New Roman" w:eastAsia="Calibri" w:hAnsi="Times New Roman"/>
                <w:sz w:val="22"/>
                <w:szCs w:val="22"/>
                <w:lang w:val="en-GB"/>
              </w:rPr>
              <w:t>543-559.</w:t>
            </w:r>
            <w:r w:rsidRPr="00871675">
              <w:rPr>
                <w:rFonts w:ascii="Times New Roman" w:eastAsia="Calibri" w:hAnsi="Times New Roman"/>
                <w:spacing w:val="3"/>
                <w:sz w:val="22"/>
                <w:szCs w:val="22"/>
                <w:lang w:val="en-GB"/>
              </w:rPr>
              <w:t xml:space="preserve"> </w:t>
            </w:r>
            <w:r w:rsidRPr="00871675">
              <w:rPr>
                <w:rFonts w:ascii="Times New Roman" w:eastAsia="Calibri" w:hAnsi="Times New Roman"/>
                <w:sz w:val="22"/>
                <w:szCs w:val="22"/>
                <w:lang w:val="en-GB"/>
              </w:rPr>
              <w:t>DOI:10.14738/assrj.86.10469 \</w:t>
            </w:r>
            <w:r w:rsidR="007E407B" w:rsidRPr="00871675">
              <w:rPr>
                <w:rFonts w:ascii="Times New Roman" w:eastAsia="Calibri" w:hAnsi="Times New Roman"/>
                <w:sz w:val="22"/>
                <w:szCs w:val="22"/>
                <w:lang w:val="en-GB"/>
              </w:rPr>
              <w:t xml:space="preserve"> </w:t>
            </w:r>
          </w:p>
          <w:p w:rsidR="00EC3A39" w:rsidRPr="00871675" w:rsidRDefault="00EC3A39" w:rsidP="00EC3A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p>
          <w:p w:rsidR="00EC3A39" w:rsidRPr="00871675" w:rsidRDefault="00EC3A39" w:rsidP="00EC3A39">
            <w:pPr>
              <w:tabs>
                <w:tab w:val="num" w:pos="825"/>
              </w:tabs>
              <w:jc w:val="both"/>
              <w:rPr>
                <w:rFonts w:ascii="Times New Roman" w:eastAsia="Calibri" w:hAnsi="Times New Roman"/>
                <w:sz w:val="22"/>
                <w:szCs w:val="22"/>
                <w:lang w:val="en-GB"/>
              </w:rPr>
            </w:pPr>
            <w:proofErr w:type="spellStart"/>
            <w:r w:rsidRPr="00871675">
              <w:rPr>
                <w:rFonts w:ascii="Times New Roman" w:eastAsia="Calibri" w:hAnsi="Times New Roman"/>
                <w:sz w:val="22"/>
                <w:szCs w:val="22"/>
                <w:lang w:val="en-GB"/>
              </w:rPr>
              <w:t>Tsiriotakis</w:t>
            </w:r>
            <w:proofErr w:type="spellEnd"/>
            <w:r w:rsidRPr="00871675">
              <w:rPr>
                <w:rFonts w:ascii="Times New Roman" w:eastAsia="Calibri" w:hAnsi="Times New Roman"/>
                <w:sz w:val="22"/>
                <w:szCs w:val="22"/>
              </w:rPr>
              <w:t xml:space="preserve">, </w:t>
            </w:r>
            <w:r w:rsidRPr="00871675">
              <w:rPr>
                <w:rFonts w:ascii="Times New Roman" w:eastAsia="Calibri" w:hAnsi="Times New Roman"/>
                <w:sz w:val="22"/>
                <w:szCs w:val="22"/>
                <w:lang w:val="en-GB"/>
              </w:rPr>
              <w:t>I</w:t>
            </w:r>
            <w:r w:rsidRPr="00871675">
              <w:rPr>
                <w:rFonts w:ascii="Times New Roman" w:eastAsia="Calibri" w:hAnsi="Times New Roman"/>
                <w:sz w:val="22"/>
                <w:szCs w:val="22"/>
              </w:rPr>
              <w:t xml:space="preserve">., </w:t>
            </w:r>
            <w:r w:rsidRPr="00871675">
              <w:rPr>
                <w:rFonts w:ascii="Times New Roman" w:eastAsia="Calibri" w:hAnsi="Times New Roman"/>
                <w:sz w:val="22"/>
                <w:szCs w:val="22"/>
                <w:lang w:val="en-GB"/>
              </w:rPr>
              <w:t>K</w:t>
            </w:r>
            <w:r w:rsidRPr="00871675">
              <w:rPr>
                <w:rFonts w:ascii="Times New Roman" w:eastAsia="Calibri" w:hAnsi="Times New Roman"/>
                <w:sz w:val="22"/>
                <w:szCs w:val="22"/>
              </w:rPr>
              <w:t xml:space="preserve">., </w:t>
            </w:r>
            <w:proofErr w:type="spellStart"/>
            <w:r w:rsidRPr="00871675">
              <w:rPr>
                <w:rFonts w:ascii="Times New Roman" w:eastAsia="Calibri" w:hAnsi="Times New Roman"/>
                <w:sz w:val="22"/>
                <w:szCs w:val="22"/>
                <w:lang w:val="en-GB"/>
              </w:rPr>
              <w:t>Spantidakis</w:t>
            </w:r>
            <w:proofErr w:type="spellEnd"/>
            <w:r w:rsidRPr="00871675">
              <w:rPr>
                <w:rFonts w:ascii="Times New Roman" w:eastAsia="Calibri" w:hAnsi="Times New Roman"/>
                <w:sz w:val="22"/>
                <w:szCs w:val="22"/>
              </w:rPr>
              <w:t xml:space="preserve">, </w:t>
            </w:r>
            <w:r w:rsidRPr="00871675">
              <w:rPr>
                <w:rFonts w:ascii="Times New Roman" w:eastAsia="Calibri" w:hAnsi="Times New Roman"/>
                <w:sz w:val="22"/>
                <w:szCs w:val="22"/>
                <w:lang w:val="en-GB"/>
              </w:rPr>
              <w:t>I</w:t>
            </w:r>
            <w:r w:rsidRPr="00871675">
              <w:rPr>
                <w:rFonts w:ascii="Times New Roman" w:eastAsia="Calibri" w:hAnsi="Times New Roman"/>
                <w:sz w:val="22"/>
                <w:szCs w:val="22"/>
              </w:rPr>
              <w:t xml:space="preserve">., </w:t>
            </w:r>
            <w:proofErr w:type="spellStart"/>
            <w:r w:rsidRPr="00871675">
              <w:rPr>
                <w:rFonts w:ascii="Times New Roman" w:eastAsia="Calibri" w:hAnsi="Times New Roman"/>
                <w:b/>
                <w:sz w:val="22"/>
                <w:szCs w:val="22"/>
                <w:lang w:val="en-GB"/>
              </w:rPr>
              <w:t>Vassilaki</w:t>
            </w:r>
            <w:proofErr w:type="spellEnd"/>
            <w:r w:rsidRPr="00871675">
              <w:rPr>
                <w:rFonts w:ascii="Times New Roman" w:eastAsia="Calibri" w:hAnsi="Times New Roman"/>
                <w:b/>
                <w:sz w:val="22"/>
                <w:szCs w:val="22"/>
              </w:rPr>
              <w:t xml:space="preserve">, </w:t>
            </w:r>
            <w:r w:rsidRPr="00871675">
              <w:rPr>
                <w:rFonts w:ascii="Times New Roman" w:eastAsia="Calibri" w:hAnsi="Times New Roman"/>
                <w:b/>
                <w:sz w:val="22"/>
                <w:szCs w:val="22"/>
                <w:lang w:val="en-GB"/>
              </w:rPr>
              <w:t>E</w:t>
            </w:r>
            <w:r w:rsidRPr="00871675">
              <w:rPr>
                <w:rFonts w:ascii="Times New Roman" w:eastAsia="Calibri" w:hAnsi="Times New Roman"/>
                <w:b/>
                <w:sz w:val="22"/>
                <w:szCs w:val="22"/>
              </w:rPr>
              <w:t>.,</w:t>
            </w:r>
            <w:r w:rsidRPr="00871675">
              <w:rPr>
                <w:rFonts w:ascii="Times New Roman" w:eastAsia="Calibri" w:hAnsi="Times New Roman"/>
                <w:sz w:val="22"/>
                <w:szCs w:val="22"/>
              </w:rPr>
              <w:t xml:space="preserve"> </w:t>
            </w:r>
            <w:r w:rsidRPr="00871675">
              <w:rPr>
                <w:rFonts w:ascii="Times New Roman" w:eastAsia="Calibri" w:hAnsi="Times New Roman"/>
                <w:sz w:val="22"/>
                <w:szCs w:val="22"/>
                <w:lang w:val="en-GB"/>
              </w:rPr>
              <w:t>Mercer</w:t>
            </w:r>
            <w:r w:rsidRPr="00871675">
              <w:rPr>
                <w:rFonts w:ascii="Times New Roman" w:eastAsia="Calibri" w:hAnsi="Times New Roman"/>
                <w:sz w:val="22"/>
                <w:szCs w:val="22"/>
              </w:rPr>
              <w:t xml:space="preserve">, </w:t>
            </w:r>
            <w:r w:rsidRPr="00871675">
              <w:rPr>
                <w:rFonts w:ascii="Times New Roman" w:eastAsia="Calibri" w:hAnsi="Times New Roman"/>
                <w:sz w:val="22"/>
                <w:szCs w:val="22"/>
                <w:lang w:val="en-GB"/>
              </w:rPr>
              <w:t>S</w:t>
            </w:r>
            <w:r w:rsidRPr="00871675">
              <w:rPr>
                <w:rFonts w:ascii="Times New Roman" w:eastAsia="Calibri" w:hAnsi="Times New Roman"/>
                <w:sz w:val="22"/>
                <w:szCs w:val="22"/>
              </w:rPr>
              <w:t xml:space="preserve">., </w:t>
            </w:r>
            <w:r w:rsidRPr="00871675">
              <w:rPr>
                <w:rFonts w:ascii="Times New Roman" w:eastAsia="Calibri" w:hAnsi="Times New Roman"/>
                <w:sz w:val="22"/>
                <w:szCs w:val="22"/>
                <w:lang w:val="en-GB"/>
              </w:rPr>
              <w:t>H</w:t>
            </w:r>
            <w:r w:rsidRPr="00871675">
              <w:rPr>
                <w:rFonts w:ascii="Times New Roman" w:eastAsia="Calibri" w:hAnsi="Times New Roman"/>
                <w:sz w:val="22"/>
                <w:szCs w:val="22"/>
              </w:rPr>
              <w:t xml:space="preserve">., </w:t>
            </w:r>
            <w:hyperlink r:id="rId13">
              <w:r w:rsidRPr="00871675">
                <w:rPr>
                  <w:rFonts w:ascii="Times New Roman" w:eastAsia="Calibri" w:hAnsi="Times New Roman"/>
                  <w:color w:val="000000"/>
                  <w:sz w:val="22"/>
                  <w:szCs w:val="22"/>
                  <w:highlight w:val="white"/>
                  <w:lang w:val="en-GB"/>
                </w:rPr>
                <w:t>Gr</w:t>
              </w:r>
              <w:r w:rsidRPr="00871675">
                <w:rPr>
                  <w:rFonts w:ascii="Times New Roman" w:eastAsia="Calibri" w:hAnsi="Times New Roman"/>
                  <w:color w:val="000000"/>
                  <w:sz w:val="22"/>
                  <w:szCs w:val="22"/>
                  <w:highlight w:val="white"/>
                </w:rPr>
                <w:t>ü</w:t>
              </w:r>
              <w:r w:rsidRPr="00871675">
                <w:rPr>
                  <w:rFonts w:ascii="Times New Roman" w:eastAsia="Calibri" w:hAnsi="Times New Roman"/>
                  <w:color w:val="000000"/>
                  <w:sz w:val="22"/>
                  <w:szCs w:val="22"/>
                  <w:highlight w:val="white"/>
                  <w:lang w:val="en-GB"/>
                </w:rPr>
                <w:t>nke</w:t>
              </w:r>
            </w:hyperlink>
            <w:r w:rsidRPr="00871675">
              <w:rPr>
                <w:rFonts w:ascii="Times New Roman" w:eastAsia="Calibri" w:hAnsi="Times New Roman"/>
                <w:color w:val="000000"/>
                <w:sz w:val="22"/>
                <w:szCs w:val="22"/>
                <w:highlight w:val="white"/>
              </w:rPr>
              <w:t xml:space="preserve">, </w:t>
            </w:r>
            <w:r w:rsidRPr="00871675">
              <w:rPr>
                <w:rFonts w:ascii="Times New Roman" w:eastAsia="Calibri" w:hAnsi="Times New Roman"/>
                <w:color w:val="000000"/>
                <w:sz w:val="22"/>
                <w:szCs w:val="22"/>
                <w:highlight w:val="white"/>
                <w:lang w:val="en-GB"/>
              </w:rPr>
              <w:t>M</w:t>
            </w:r>
            <w:r w:rsidRPr="00871675">
              <w:rPr>
                <w:rFonts w:ascii="Times New Roman" w:eastAsia="Calibri" w:hAnsi="Times New Roman"/>
                <w:color w:val="000000"/>
                <w:sz w:val="22"/>
                <w:szCs w:val="22"/>
                <w:highlight w:val="white"/>
              </w:rPr>
              <w:t xml:space="preserve">., </w:t>
            </w:r>
            <w:proofErr w:type="spellStart"/>
            <w:r w:rsidRPr="00871675">
              <w:rPr>
                <w:rFonts w:ascii="Times New Roman" w:eastAsia="Calibri" w:hAnsi="Times New Roman"/>
                <w:sz w:val="22"/>
                <w:szCs w:val="22"/>
                <w:lang w:val="en-GB"/>
              </w:rPr>
              <w:t>Stavrou</w:t>
            </w:r>
            <w:proofErr w:type="spellEnd"/>
            <w:r w:rsidRPr="00871675">
              <w:rPr>
                <w:rFonts w:ascii="Times New Roman" w:eastAsia="Calibri" w:hAnsi="Times New Roman"/>
                <w:sz w:val="22"/>
                <w:szCs w:val="22"/>
              </w:rPr>
              <w:t xml:space="preserve">, </w:t>
            </w:r>
            <w:r w:rsidRPr="00871675">
              <w:rPr>
                <w:rFonts w:ascii="Times New Roman" w:eastAsia="Calibri" w:hAnsi="Times New Roman"/>
                <w:sz w:val="22"/>
                <w:szCs w:val="22"/>
                <w:lang w:val="en-GB"/>
              </w:rPr>
              <w:t>N</w:t>
            </w:r>
            <w:r w:rsidRPr="00871675">
              <w:rPr>
                <w:rFonts w:ascii="Times New Roman" w:eastAsia="Calibri" w:hAnsi="Times New Roman"/>
                <w:sz w:val="22"/>
                <w:szCs w:val="22"/>
              </w:rPr>
              <w:t xml:space="preserve">., </w:t>
            </w:r>
            <w:r w:rsidRPr="00871675">
              <w:rPr>
                <w:rFonts w:ascii="Times New Roman" w:eastAsia="Calibri" w:hAnsi="Times New Roman"/>
                <w:sz w:val="22"/>
                <w:szCs w:val="22"/>
                <w:lang w:val="en-GB"/>
              </w:rPr>
              <w:t>A</w:t>
            </w:r>
            <w:r w:rsidRPr="00871675">
              <w:rPr>
                <w:rFonts w:ascii="Times New Roman" w:eastAsia="Calibri" w:hAnsi="Times New Roman"/>
                <w:sz w:val="22"/>
                <w:szCs w:val="22"/>
              </w:rPr>
              <w:t xml:space="preserve">., </w:t>
            </w:r>
            <w:r w:rsidRPr="00871675">
              <w:rPr>
                <w:rFonts w:ascii="Times New Roman" w:eastAsia="Calibri" w:hAnsi="Times New Roman"/>
                <w:sz w:val="22"/>
                <w:szCs w:val="22"/>
                <w:lang w:val="en-GB"/>
              </w:rPr>
              <w:t>M</w:t>
            </w:r>
            <w:r w:rsidRPr="00871675">
              <w:rPr>
                <w:rFonts w:ascii="Times New Roman" w:eastAsia="Calibri" w:hAnsi="Times New Roman"/>
                <w:sz w:val="22"/>
                <w:szCs w:val="22"/>
              </w:rPr>
              <w:t xml:space="preserve">., (2020). </w:t>
            </w:r>
            <w:r w:rsidRPr="00871675">
              <w:rPr>
                <w:rFonts w:ascii="Times New Roman" w:eastAsia="Calibri" w:hAnsi="Times New Roman"/>
                <w:sz w:val="22"/>
                <w:szCs w:val="22"/>
                <w:lang w:val="en-GB"/>
              </w:rPr>
              <w:t xml:space="preserve">The Impact of an Explicit Writing Intervention on EFL Students’ Short Story Writing. </w:t>
            </w:r>
            <w:r w:rsidRPr="00871675">
              <w:rPr>
                <w:rFonts w:ascii="Times New Roman" w:eastAsia="Calibri" w:hAnsi="Times New Roman"/>
                <w:i/>
                <w:sz w:val="22"/>
                <w:szCs w:val="22"/>
                <w:lang w:val="en-GB"/>
              </w:rPr>
              <w:t>Frontiers in Education</w:t>
            </w:r>
            <w:r w:rsidRPr="00871675">
              <w:rPr>
                <w:rFonts w:ascii="Times New Roman" w:eastAsia="Calibri" w:hAnsi="Times New Roman"/>
                <w:sz w:val="22"/>
                <w:szCs w:val="22"/>
                <w:lang w:val="en-GB"/>
              </w:rPr>
              <w:t xml:space="preserve">. </w:t>
            </w:r>
            <w:hyperlink r:id="rId14" w:history="1">
              <w:r w:rsidRPr="00871675">
                <w:rPr>
                  <w:rFonts w:ascii="Times New Roman" w:eastAsia="Calibri" w:hAnsi="Times New Roman"/>
                  <w:color w:val="0000FF"/>
                  <w:sz w:val="22"/>
                  <w:szCs w:val="22"/>
                  <w:u w:val="single"/>
                  <w:lang w:val="en-GB"/>
                </w:rPr>
                <w:t>https://doi:10.3389/feduc.2020.565213</w:t>
              </w:r>
            </w:hyperlink>
          </w:p>
          <w:p w:rsidR="00EC3A39" w:rsidRPr="00871675" w:rsidRDefault="00EC3A39" w:rsidP="00EC3A39">
            <w:pPr>
              <w:tabs>
                <w:tab w:val="num" w:pos="825"/>
              </w:tabs>
              <w:jc w:val="both"/>
              <w:rPr>
                <w:rFonts w:ascii="Times New Roman" w:eastAsia="Calibri" w:hAnsi="Times New Roman"/>
                <w:sz w:val="22"/>
                <w:szCs w:val="22"/>
                <w:lang w:val="en-GB"/>
              </w:rPr>
            </w:pPr>
          </w:p>
          <w:p w:rsidR="00EC3A39" w:rsidRPr="00871675" w:rsidRDefault="00EC3A39" w:rsidP="00EC3A39">
            <w:pPr>
              <w:tabs>
                <w:tab w:val="num" w:pos="825"/>
              </w:tabs>
              <w:jc w:val="both"/>
              <w:rPr>
                <w:rFonts w:ascii="Times New Roman" w:hAnsi="Times New Roman"/>
                <w:sz w:val="22"/>
                <w:szCs w:val="22"/>
                <w:lang w:val="en-GB"/>
              </w:rPr>
            </w:pPr>
            <w:proofErr w:type="spellStart"/>
            <w:r w:rsidRPr="00871675">
              <w:rPr>
                <w:rFonts w:ascii="Times New Roman" w:eastAsia="Calibri" w:hAnsi="Times New Roman"/>
                <w:bCs/>
                <w:sz w:val="22"/>
                <w:szCs w:val="22"/>
                <w:lang w:val="fr-BE"/>
              </w:rPr>
              <w:t>Mavrogianni</w:t>
            </w:r>
            <w:proofErr w:type="spellEnd"/>
            <w:r w:rsidRPr="00871675">
              <w:rPr>
                <w:rFonts w:ascii="Times New Roman" w:eastAsia="Calibri" w:hAnsi="Times New Roman"/>
                <w:bCs/>
                <w:sz w:val="22"/>
                <w:szCs w:val="22"/>
                <w:lang w:val="fr-BE"/>
              </w:rPr>
              <w:t xml:space="preserve">, </w:t>
            </w:r>
            <w:proofErr w:type="gramStart"/>
            <w:r w:rsidRPr="00871675">
              <w:rPr>
                <w:rFonts w:ascii="Times New Roman" w:eastAsia="Calibri" w:hAnsi="Times New Roman"/>
                <w:bCs/>
                <w:sz w:val="22"/>
                <w:szCs w:val="22"/>
                <w:lang w:val="en-GB"/>
              </w:rPr>
              <w:t>Α.,</w:t>
            </w:r>
            <w:proofErr w:type="gramEnd"/>
            <w:r w:rsidRPr="00871675">
              <w:rPr>
                <w:rFonts w:ascii="Times New Roman" w:eastAsia="Calibri" w:hAnsi="Times New Roman"/>
                <w:bCs/>
                <w:sz w:val="22"/>
                <w:szCs w:val="22"/>
                <w:lang w:val="fr-BE"/>
              </w:rPr>
              <w:t xml:space="preserve"> </w:t>
            </w:r>
            <w:proofErr w:type="spellStart"/>
            <w:r w:rsidRPr="00871675">
              <w:rPr>
                <w:rFonts w:ascii="Times New Roman" w:eastAsia="Calibri" w:hAnsi="Times New Roman"/>
                <w:b/>
                <w:bCs/>
                <w:sz w:val="22"/>
                <w:szCs w:val="22"/>
                <w:lang w:val="fr-BE"/>
              </w:rPr>
              <w:t>Vassilaki</w:t>
            </w:r>
            <w:proofErr w:type="spellEnd"/>
            <w:r w:rsidRPr="00871675">
              <w:rPr>
                <w:rFonts w:ascii="Times New Roman" w:eastAsia="Calibri" w:hAnsi="Times New Roman"/>
                <w:b/>
                <w:bCs/>
                <w:sz w:val="22"/>
                <w:szCs w:val="22"/>
                <w:lang w:val="fr-BE"/>
              </w:rPr>
              <w:t xml:space="preserve">, </w:t>
            </w:r>
            <w:r w:rsidRPr="00871675">
              <w:rPr>
                <w:rFonts w:ascii="Times New Roman" w:eastAsia="Calibri" w:hAnsi="Times New Roman"/>
                <w:b/>
                <w:bCs/>
                <w:sz w:val="22"/>
                <w:szCs w:val="22"/>
                <w:lang w:val="en-GB"/>
              </w:rPr>
              <w:t>Ε</w:t>
            </w:r>
            <w:r w:rsidRPr="00871675">
              <w:rPr>
                <w:rFonts w:ascii="Times New Roman" w:eastAsia="Calibri" w:hAnsi="Times New Roman"/>
                <w:bCs/>
                <w:sz w:val="22"/>
                <w:szCs w:val="22"/>
                <w:lang w:val="en-GB"/>
              </w:rPr>
              <w:t xml:space="preserve">., </w:t>
            </w:r>
            <w:proofErr w:type="spellStart"/>
            <w:r w:rsidRPr="00871675">
              <w:rPr>
                <w:rFonts w:ascii="Times New Roman" w:hAnsi="Times New Roman"/>
                <w:sz w:val="22"/>
                <w:szCs w:val="22"/>
                <w:lang w:val="en-GB"/>
              </w:rPr>
              <w:t>Spantidakis</w:t>
            </w:r>
            <w:proofErr w:type="spellEnd"/>
            <w:r w:rsidRPr="00871675">
              <w:rPr>
                <w:rFonts w:ascii="Times New Roman" w:hAnsi="Times New Roman"/>
                <w:sz w:val="22"/>
                <w:szCs w:val="22"/>
                <w:lang w:val="en-GB"/>
              </w:rPr>
              <w:t xml:space="preserve">, </w:t>
            </w:r>
            <w:r w:rsidRPr="00871675">
              <w:rPr>
                <w:rFonts w:ascii="Times New Roman" w:hAnsi="Times New Roman"/>
                <w:sz w:val="22"/>
                <w:szCs w:val="22"/>
                <w:lang w:val="el-GR"/>
              </w:rPr>
              <w:t>Ι</w:t>
            </w:r>
            <w:r w:rsidRPr="00871675">
              <w:rPr>
                <w:rFonts w:ascii="Times New Roman" w:hAnsi="Times New Roman"/>
                <w:sz w:val="22"/>
                <w:szCs w:val="22"/>
                <w:lang w:val="en-GB"/>
              </w:rPr>
              <w:t xml:space="preserve">., Sarris, </w:t>
            </w:r>
            <w:r w:rsidRPr="00871675">
              <w:rPr>
                <w:rFonts w:ascii="Times New Roman" w:hAnsi="Times New Roman"/>
                <w:sz w:val="22"/>
                <w:szCs w:val="22"/>
                <w:lang w:val="el-GR"/>
              </w:rPr>
              <w:t>Α</w:t>
            </w:r>
            <w:r w:rsidRPr="00871675">
              <w:rPr>
                <w:rFonts w:ascii="Times New Roman" w:hAnsi="Times New Roman"/>
                <w:sz w:val="22"/>
                <w:szCs w:val="22"/>
                <w:lang w:val="en-GB"/>
              </w:rPr>
              <w:t xml:space="preserve">., </w:t>
            </w:r>
            <w:proofErr w:type="spellStart"/>
            <w:r w:rsidRPr="00871675">
              <w:rPr>
                <w:rFonts w:ascii="Times New Roman" w:hAnsi="Times New Roman"/>
                <w:sz w:val="22"/>
                <w:szCs w:val="22"/>
                <w:lang w:val="en-GB"/>
              </w:rPr>
              <w:t>Giahnakis</w:t>
            </w:r>
            <w:proofErr w:type="spellEnd"/>
            <w:r w:rsidRPr="00871675">
              <w:rPr>
                <w:rFonts w:ascii="Times New Roman" w:hAnsi="Times New Roman"/>
                <w:sz w:val="22"/>
                <w:szCs w:val="22"/>
                <w:lang w:val="en-GB"/>
              </w:rPr>
              <w:t xml:space="preserve">, </w:t>
            </w:r>
            <w:proofErr w:type="spellStart"/>
            <w:r w:rsidRPr="00871675">
              <w:rPr>
                <w:rFonts w:ascii="Times New Roman" w:hAnsi="Times New Roman"/>
                <w:sz w:val="22"/>
                <w:szCs w:val="22"/>
                <w:lang w:val="en-GB"/>
              </w:rPr>
              <w:t>Em</w:t>
            </w:r>
            <w:proofErr w:type="spellEnd"/>
            <w:r w:rsidRPr="00871675">
              <w:rPr>
                <w:rFonts w:ascii="Times New Roman" w:hAnsi="Times New Roman"/>
                <w:sz w:val="22"/>
                <w:szCs w:val="22"/>
                <w:lang w:val="en-GB"/>
              </w:rPr>
              <w:t>.</w:t>
            </w:r>
            <w:r w:rsidRPr="00871675">
              <w:rPr>
                <w:rFonts w:ascii="Times New Roman" w:eastAsia="Calibri" w:hAnsi="Times New Roman"/>
                <w:sz w:val="22"/>
                <w:szCs w:val="22"/>
                <w:lang w:val="en-GB"/>
              </w:rPr>
              <w:t xml:space="preserve"> (2020). An Alternative Factorization of the Metacognitive Awareness of Reading Strategies Inventory Associated with the Greek National Curriculum and Its Psychometric Properties, </w:t>
            </w:r>
            <w:r w:rsidRPr="00871675">
              <w:rPr>
                <w:rFonts w:ascii="Times New Roman" w:eastAsia="Calibri" w:hAnsi="Times New Roman"/>
                <w:i/>
                <w:sz w:val="22"/>
                <w:szCs w:val="22"/>
                <w:lang w:val="en-GB"/>
              </w:rPr>
              <w:t>Creative Education</w:t>
            </w:r>
            <w:r w:rsidRPr="00871675">
              <w:rPr>
                <w:rFonts w:ascii="Times New Roman" w:eastAsia="Calibri" w:hAnsi="Times New Roman"/>
                <w:sz w:val="22"/>
                <w:szCs w:val="22"/>
                <w:lang w:val="en-GB"/>
              </w:rPr>
              <w:t xml:space="preserve"> 11(08):1299-1323 </w:t>
            </w:r>
            <w:hyperlink r:id="rId15">
              <w:r w:rsidRPr="00871675">
                <w:rPr>
                  <w:rFonts w:ascii="Times New Roman" w:eastAsia="Calibri" w:hAnsi="Times New Roman"/>
                  <w:color w:val="0000FF"/>
                  <w:sz w:val="22"/>
                  <w:szCs w:val="22"/>
                  <w:u w:val="single" w:color="0000FF"/>
                  <w:lang w:val="en-GB"/>
                </w:rPr>
                <w:t>https://doi.org/10.4236/ce.2020.118096</w:t>
              </w:r>
            </w:hyperlink>
            <w:r w:rsidRPr="00871675">
              <w:rPr>
                <w:rFonts w:ascii="Times New Roman" w:eastAsia="Calibri" w:hAnsi="Times New Roman"/>
                <w:color w:val="0000FF"/>
                <w:sz w:val="22"/>
                <w:szCs w:val="22"/>
                <w:u w:val="single" w:color="0000FF"/>
                <w:lang w:val="en-GB"/>
              </w:rPr>
              <w:t xml:space="preserve"> </w:t>
            </w:r>
          </w:p>
          <w:p w:rsidR="00EC3A39" w:rsidRPr="00871675" w:rsidRDefault="00EC3A39" w:rsidP="00EC3A39">
            <w:pPr>
              <w:tabs>
                <w:tab w:val="center" w:pos="4536"/>
                <w:tab w:val="right" w:pos="9072"/>
              </w:tabs>
              <w:jc w:val="both"/>
              <w:rPr>
                <w:rFonts w:ascii="Times New Roman" w:hAnsi="Times New Roman"/>
                <w:sz w:val="22"/>
                <w:szCs w:val="22"/>
                <w:lang w:val="es-ES"/>
              </w:rPr>
            </w:pPr>
          </w:p>
          <w:p w:rsidR="00EC3A39" w:rsidRPr="00871675" w:rsidRDefault="00EC3A39" w:rsidP="00EC3A39">
            <w:pPr>
              <w:jc w:val="both"/>
              <w:rPr>
                <w:rFonts w:ascii="Times New Roman" w:hAnsi="Times New Roman"/>
                <w:sz w:val="22"/>
                <w:szCs w:val="22"/>
              </w:rPr>
            </w:pPr>
            <w:proofErr w:type="spellStart"/>
            <w:r w:rsidRPr="00871675">
              <w:rPr>
                <w:rFonts w:ascii="Times New Roman" w:hAnsi="Times New Roman"/>
                <w:sz w:val="22"/>
                <w:szCs w:val="22"/>
              </w:rPr>
              <w:t>Tsiriotakis</w:t>
            </w:r>
            <w:proofErr w:type="spellEnd"/>
            <w:r w:rsidRPr="00871675">
              <w:rPr>
                <w:rFonts w:ascii="Times New Roman" w:hAnsi="Times New Roman"/>
                <w:sz w:val="22"/>
                <w:szCs w:val="22"/>
              </w:rPr>
              <w:t xml:space="preserve">, I. K., </w:t>
            </w:r>
            <w:proofErr w:type="spellStart"/>
            <w:r w:rsidRPr="00871675">
              <w:rPr>
                <w:rFonts w:ascii="Times New Roman" w:hAnsi="Times New Roman"/>
                <w:b/>
                <w:sz w:val="22"/>
                <w:szCs w:val="22"/>
              </w:rPr>
              <w:t>Vassilaki</w:t>
            </w:r>
            <w:proofErr w:type="spellEnd"/>
            <w:r w:rsidRPr="00871675">
              <w:rPr>
                <w:rFonts w:ascii="Times New Roman" w:hAnsi="Times New Roman"/>
                <w:b/>
                <w:sz w:val="22"/>
                <w:szCs w:val="22"/>
              </w:rPr>
              <w:t>, E.,</w:t>
            </w:r>
            <w:r w:rsidRPr="00871675">
              <w:rPr>
                <w:rFonts w:ascii="Times New Roman" w:hAnsi="Times New Roman"/>
                <w:sz w:val="22"/>
                <w:szCs w:val="22"/>
              </w:rPr>
              <w:t xml:space="preserve"> </w:t>
            </w:r>
            <w:proofErr w:type="spellStart"/>
            <w:r w:rsidRPr="00871675">
              <w:rPr>
                <w:rFonts w:ascii="Times New Roman" w:hAnsi="Times New Roman"/>
                <w:sz w:val="22"/>
                <w:szCs w:val="22"/>
              </w:rPr>
              <w:t>Spantidakis</w:t>
            </w:r>
            <w:proofErr w:type="spellEnd"/>
            <w:r w:rsidRPr="00871675">
              <w:rPr>
                <w:rFonts w:ascii="Times New Roman" w:hAnsi="Times New Roman"/>
                <w:sz w:val="22"/>
                <w:szCs w:val="22"/>
              </w:rPr>
              <w:t xml:space="preserve">, I., </w:t>
            </w:r>
            <w:proofErr w:type="spellStart"/>
            <w:r w:rsidRPr="00871675">
              <w:rPr>
                <w:rFonts w:ascii="Times New Roman" w:hAnsi="Times New Roman"/>
                <w:sz w:val="22"/>
                <w:szCs w:val="22"/>
              </w:rPr>
              <w:t>Stavrou</w:t>
            </w:r>
            <w:proofErr w:type="spellEnd"/>
            <w:r w:rsidRPr="00871675">
              <w:rPr>
                <w:rFonts w:ascii="Times New Roman" w:hAnsi="Times New Roman"/>
                <w:sz w:val="22"/>
                <w:szCs w:val="22"/>
              </w:rPr>
              <w:t xml:space="preserve">, N., A., M., (2017). The examination of the effects of writing strategy-based procedural facilitative     environments on students’ English Foreign Language Writing Anxiety levels. </w:t>
            </w:r>
            <w:r w:rsidRPr="00871675">
              <w:rPr>
                <w:rFonts w:ascii="Times New Roman" w:hAnsi="Times New Roman"/>
                <w:i/>
                <w:sz w:val="22"/>
                <w:szCs w:val="22"/>
              </w:rPr>
              <w:t>Frontiers in Psychology</w:t>
            </w:r>
            <w:r w:rsidRPr="00871675">
              <w:rPr>
                <w:rFonts w:ascii="Times New Roman" w:hAnsi="Times New Roman"/>
                <w:sz w:val="22"/>
                <w:szCs w:val="22"/>
              </w:rPr>
              <w:t xml:space="preserve"> DOI: 10.3389/fpsyg.2016.02074.</w:t>
            </w:r>
            <w:r w:rsidRPr="00871675">
              <w:rPr>
                <w:rFonts w:ascii="Times New Roman" w:eastAsia="Calibri" w:hAnsi="Times New Roman"/>
                <w:b/>
                <w:iCs/>
                <w:color w:val="0000CC"/>
                <w:sz w:val="22"/>
                <w:szCs w:val="22"/>
                <w:lang w:val="en-IN"/>
              </w:rPr>
              <w:t xml:space="preserve"> </w:t>
            </w:r>
          </w:p>
        </w:tc>
      </w:tr>
    </w:tbl>
    <w:p w:rsidR="00EC3A39" w:rsidRPr="00871675" w:rsidRDefault="00EC3A39" w:rsidP="00EC3A39">
      <w:pPr>
        <w:spacing w:before="100" w:beforeAutospacing="1" w:after="100" w:afterAutospacing="1" w:line="256" w:lineRule="auto"/>
        <w:rPr>
          <w:rFonts w:ascii="Times New Roman" w:eastAsia="SimSun" w:hAnsi="Times New Roman" w:cs="Times New Roman"/>
          <w:i/>
          <w:color w:val="7F7F7F"/>
          <w:lang w:eastAsia="el-GR"/>
        </w:rPr>
        <w:sectPr w:rsidR="00EC3A39" w:rsidRPr="00871675" w:rsidSect="005C0724">
          <w:pgSz w:w="12240" w:h="15840"/>
          <w:pgMar w:top="1440" w:right="1800" w:bottom="1440" w:left="1800" w:header="720" w:footer="720" w:gutter="0"/>
          <w:cols w:space="720"/>
        </w:sectPr>
      </w:pPr>
    </w:p>
    <w:p w:rsidR="009575F1" w:rsidRPr="00871675" w:rsidRDefault="009575F1">
      <w:pPr>
        <w:rPr>
          <w:rFonts w:ascii="Times New Roman" w:hAnsi="Times New Roman" w:cs="Times New Roman"/>
        </w:rPr>
      </w:pPr>
    </w:p>
    <w:sectPr w:rsidR="009575F1" w:rsidRPr="008716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URWPalladioL-Roma">
    <w:altName w:val="MS Mincho"/>
    <w:panose1 w:val="00000000000000000000"/>
    <w:charset w:val="80"/>
    <w:family w:val="auto"/>
    <w:notTrueType/>
    <w:pitch w:val="default"/>
    <w:sig w:usb0="00000001" w:usb1="08070000" w:usb2="00000010" w:usb3="00000000" w:csb0="00020000" w:csb1="00000000"/>
  </w:font>
  <w:font w:name="URWPalladioL-Ital">
    <w:altName w:val="MS Mincho"/>
    <w:panose1 w:val="00000000000000000000"/>
    <w:charset w:val="80"/>
    <w:family w:val="auto"/>
    <w:notTrueType/>
    <w:pitch w:val="default"/>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E304A"/>
    <w:multiLevelType w:val="hybridMultilevel"/>
    <w:tmpl w:val="6D749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43443A"/>
    <w:multiLevelType w:val="hybridMultilevel"/>
    <w:tmpl w:val="5C2689FA"/>
    <w:lvl w:ilvl="0" w:tplc="D4B22BFC">
      <w:numFmt w:val="bullet"/>
      <w:lvlText w:val=""/>
      <w:lvlJc w:val="left"/>
      <w:pPr>
        <w:ind w:left="471" w:hanging="361"/>
      </w:pPr>
      <w:rPr>
        <w:rFonts w:ascii="Symbol" w:eastAsia="Symbol" w:hAnsi="Symbol" w:cs="Symbol" w:hint="default"/>
        <w:w w:val="101"/>
        <w:sz w:val="22"/>
        <w:szCs w:val="22"/>
        <w:lang w:val="el-GR" w:eastAsia="en-US" w:bidi="ar-SA"/>
      </w:rPr>
    </w:lvl>
    <w:lvl w:ilvl="1" w:tplc="C29A2210">
      <w:numFmt w:val="bullet"/>
      <w:lvlText w:val="•"/>
      <w:lvlJc w:val="left"/>
      <w:pPr>
        <w:ind w:left="1420" w:hanging="361"/>
      </w:pPr>
      <w:rPr>
        <w:lang w:val="el-GR" w:eastAsia="en-US" w:bidi="ar-SA"/>
      </w:rPr>
    </w:lvl>
    <w:lvl w:ilvl="2" w:tplc="3B30273A">
      <w:numFmt w:val="bullet"/>
      <w:lvlText w:val="•"/>
      <w:lvlJc w:val="left"/>
      <w:pPr>
        <w:ind w:left="2361" w:hanging="361"/>
      </w:pPr>
      <w:rPr>
        <w:lang w:val="el-GR" w:eastAsia="en-US" w:bidi="ar-SA"/>
      </w:rPr>
    </w:lvl>
    <w:lvl w:ilvl="3" w:tplc="6A2EE408">
      <w:numFmt w:val="bullet"/>
      <w:lvlText w:val="•"/>
      <w:lvlJc w:val="left"/>
      <w:pPr>
        <w:ind w:left="3302" w:hanging="361"/>
      </w:pPr>
      <w:rPr>
        <w:lang w:val="el-GR" w:eastAsia="en-US" w:bidi="ar-SA"/>
      </w:rPr>
    </w:lvl>
    <w:lvl w:ilvl="4" w:tplc="97066D62">
      <w:numFmt w:val="bullet"/>
      <w:lvlText w:val="•"/>
      <w:lvlJc w:val="left"/>
      <w:pPr>
        <w:ind w:left="4243" w:hanging="361"/>
      </w:pPr>
      <w:rPr>
        <w:lang w:val="el-GR" w:eastAsia="en-US" w:bidi="ar-SA"/>
      </w:rPr>
    </w:lvl>
    <w:lvl w:ilvl="5" w:tplc="E188B5D0">
      <w:numFmt w:val="bullet"/>
      <w:lvlText w:val="•"/>
      <w:lvlJc w:val="left"/>
      <w:pPr>
        <w:ind w:left="5184" w:hanging="361"/>
      </w:pPr>
      <w:rPr>
        <w:lang w:val="el-GR" w:eastAsia="en-US" w:bidi="ar-SA"/>
      </w:rPr>
    </w:lvl>
    <w:lvl w:ilvl="6" w:tplc="6C2A1880">
      <w:numFmt w:val="bullet"/>
      <w:lvlText w:val="•"/>
      <w:lvlJc w:val="left"/>
      <w:pPr>
        <w:ind w:left="6125" w:hanging="361"/>
      </w:pPr>
      <w:rPr>
        <w:lang w:val="el-GR" w:eastAsia="en-US" w:bidi="ar-SA"/>
      </w:rPr>
    </w:lvl>
    <w:lvl w:ilvl="7" w:tplc="3B2EDD52">
      <w:numFmt w:val="bullet"/>
      <w:lvlText w:val="•"/>
      <w:lvlJc w:val="left"/>
      <w:pPr>
        <w:ind w:left="7066" w:hanging="361"/>
      </w:pPr>
      <w:rPr>
        <w:lang w:val="el-GR" w:eastAsia="en-US" w:bidi="ar-SA"/>
      </w:rPr>
    </w:lvl>
    <w:lvl w:ilvl="8" w:tplc="10E68D4E">
      <w:numFmt w:val="bullet"/>
      <w:lvlText w:val="•"/>
      <w:lvlJc w:val="left"/>
      <w:pPr>
        <w:ind w:left="8007" w:hanging="361"/>
      </w:pPr>
      <w:rPr>
        <w:lang w:val="el-GR"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A39"/>
    <w:rsid w:val="00130A17"/>
    <w:rsid w:val="002540A9"/>
    <w:rsid w:val="002629AD"/>
    <w:rsid w:val="003141AC"/>
    <w:rsid w:val="00451ECB"/>
    <w:rsid w:val="0047514F"/>
    <w:rsid w:val="00525275"/>
    <w:rsid w:val="0059047B"/>
    <w:rsid w:val="005F59F6"/>
    <w:rsid w:val="00616A97"/>
    <w:rsid w:val="006D12C6"/>
    <w:rsid w:val="0078742A"/>
    <w:rsid w:val="007B206C"/>
    <w:rsid w:val="007B5F05"/>
    <w:rsid w:val="007E407B"/>
    <w:rsid w:val="00871675"/>
    <w:rsid w:val="00923B37"/>
    <w:rsid w:val="009575F1"/>
    <w:rsid w:val="00AE4213"/>
    <w:rsid w:val="00B5126B"/>
    <w:rsid w:val="00E61A4C"/>
    <w:rsid w:val="00EC3A39"/>
    <w:rsid w:val="00F24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EC3A3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1">
    <w:name w:val="Πλέγμα πίνακα1"/>
    <w:basedOn w:val="TableNormal"/>
    <w:rsid w:val="00EC3A39"/>
    <w:pPr>
      <w:spacing w:after="0" w:line="240" w:lineRule="auto"/>
    </w:pPr>
    <w:rPr>
      <w:rFonts w:ascii="Calibri" w:eastAsia="Times New Roman" w:hAnsi="Calibri" w:cs="Times New Roman"/>
      <w:sz w:val="20"/>
      <w:szCs w:val="20"/>
      <w:lang w:eastAsia="el-GR"/>
    </w:rPr>
    <w:tblPr>
      <w:tblInd w:w="0" w:type="nil"/>
      <w:tblCellMar>
        <w:left w:w="0" w:type="dxa"/>
        <w:right w:w="0" w:type="dxa"/>
      </w:tblCellMar>
    </w:tblPr>
  </w:style>
  <w:style w:type="character" w:customStyle="1" w:styleId="Heading3Char">
    <w:name w:val="Heading 3 Char"/>
    <w:basedOn w:val="DefaultParagraphFont"/>
    <w:link w:val="Heading3"/>
    <w:uiPriority w:val="9"/>
    <w:rsid w:val="00EC3A39"/>
    <w:rPr>
      <w:rFonts w:asciiTheme="majorHAnsi" w:eastAsiaTheme="majorEastAsia" w:hAnsiTheme="majorHAnsi" w:cstheme="majorBidi"/>
      <w:b/>
      <w:bCs/>
      <w:color w:val="4F81BD" w:themeColor="accent1"/>
    </w:rPr>
  </w:style>
  <w:style w:type="paragraph" w:customStyle="1" w:styleId="v1v1msonormal">
    <w:name w:val="v1v1msonormal"/>
    <w:basedOn w:val="Normal"/>
    <w:rsid w:val="00451EC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141AC"/>
    <w:pPr>
      <w:ind w:left="720"/>
      <w:contextualSpacing/>
    </w:pPr>
  </w:style>
  <w:style w:type="character" w:styleId="Hyperlink">
    <w:name w:val="Hyperlink"/>
    <w:basedOn w:val="DefaultParagraphFont"/>
    <w:uiPriority w:val="99"/>
    <w:unhideWhenUsed/>
    <w:rsid w:val="002629AD"/>
    <w:rPr>
      <w:color w:val="0000FF" w:themeColor="hyperlink"/>
      <w:u w:val="single"/>
    </w:rPr>
  </w:style>
  <w:style w:type="paragraph" w:styleId="NoSpacing">
    <w:name w:val="No Spacing"/>
    <w:uiPriority w:val="1"/>
    <w:qFormat/>
    <w:rsid w:val="0059047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EC3A3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1">
    <w:name w:val="Πλέγμα πίνακα1"/>
    <w:basedOn w:val="TableNormal"/>
    <w:rsid w:val="00EC3A39"/>
    <w:pPr>
      <w:spacing w:after="0" w:line="240" w:lineRule="auto"/>
    </w:pPr>
    <w:rPr>
      <w:rFonts w:ascii="Calibri" w:eastAsia="Times New Roman" w:hAnsi="Calibri" w:cs="Times New Roman"/>
      <w:sz w:val="20"/>
      <w:szCs w:val="20"/>
      <w:lang w:eastAsia="el-GR"/>
    </w:rPr>
    <w:tblPr>
      <w:tblInd w:w="0" w:type="nil"/>
      <w:tblCellMar>
        <w:left w:w="0" w:type="dxa"/>
        <w:right w:w="0" w:type="dxa"/>
      </w:tblCellMar>
    </w:tblPr>
  </w:style>
  <w:style w:type="character" w:customStyle="1" w:styleId="Heading3Char">
    <w:name w:val="Heading 3 Char"/>
    <w:basedOn w:val="DefaultParagraphFont"/>
    <w:link w:val="Heading3"/>
    <w:uiPriority w:val="9"/>
    <w:rsid w:val="00EC3A39"/>
    <w:rPr>
      <w:rFonts w:asciiTheme="majorHAnsi" w:eastAsiaTheme="majorEastAsia" w:hAnsiTheme="majorHAnsi" w:cstheme="majorBidi"/>
      <w:b/>
      <w:bCs/>
      <w:color w:val="4F81BD" w:themeColor="accent1"/>
    </w:rPr>
  </w:style>
  <w:style w:type="paragraph" w:customStyle="1" w:styleId="v1v1msonormal">
    <w:name w:val="v1v1msonormal"/>
    <w:basedOn w:val="Normal"/>
    <w:rsid w:val="00451EC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141AC"/>
    <w:pPr>
      <w:ind w:left="720"/>
      <w:contextualSpacing/>
    </w:pPr>
  </w:style>
  <w:style w:type="character" w:styleId="Hyperlink">
    <w:name w:val="Hyperlink"/>
    <w:basedOn w:val="DefaultParagraphFont"/>
    <w:uiPriority w:val="99"/>
    <w:unhideWhenUsed/>
    <w:rsid w:val="002629AD"/>
    <w:rPr>
      <w:color w:val="0000FF" w:themeColor="hyperlink"/>
      <w:u w:val="single"/>
    </w:rPr>
  </w:style>
  <w:style w:type="paragraph" w:styleId="NoSpacing">
    <w:name w:val="No Spacing"/>
    <w:uiPriority w:val="1"/>
    <w:qFormat/>
    <w:rsid w:val="005904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journal/psycholint" TargetMode="External"/><Relationship Id="rId13" Type="http://schemas.openxmlformats.org/officeDocument/2006/relationships/hyperlink" Target="https://www.researchgate.net/profile/Matthias_Gruenke" TargetMode="External"/><Relationship Id="rId3" Type="http://schemas.microsoft.com/office/2007/relationships/stylesWithEffects" Target="stylesWithEffects.xml"/><Relationship Id="rId7" Type="http://schemas.openxmlformats.org/officeDocument/2006/relationships/hyperlink" Target="https://doi.org/10.3390/psycholint7010002" TargetMode="External"/><Relationship Id="rId12" Type="http://schemas.openxmlformats.org/officeDocument/2006/relationships/hyperlink" Target="https://doi.org/10.52403/ijrr.2023063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vasilaki@uoc.gr" TargetMode="External"/><Relationship Id="rId11" Type="http://schemas.openxmlformats.org/officeDocument/2006/relationships/hyperlink" Target="https://doi.org/10.4018/979-8-3693-0644-4.ch022" TargetMode="External"/><Relationship Id="rId5" Type="http://schemas.openxmlformats.org/officeDocument/2006/relationships/webSettings" Target="webSettings.xml"/><Relationship Id="rId15" Type="http://schemas.openxmlformats.org/officeDocument/2006/relationships/hyperlink" Target="https://doi.org/10.4236/ce.2020.118096" TargetMode="External"/><Relationship Id="rId10" Type="http://schemas.openxmlformats.org/officeDocument/2006/relationships/hyperlink" Target="https://doi.org/10.15640/jehd.v12n1a1" TargetMode="External"/><Relationship Id="rId4" Type="http://schemas.openxmlformats.org/officeDocument/2006/relationships/settings" Target="settings.xml"/><Relationship Id="rId9" Type="http://schemas.openxmlformats.org/officeDocument/2006/relationships/hyperlink" Target="https://doi.org/10.4018/979-8-3693-0644-4.ch022" TargetMode="External"/><Relationship Id="rId14" Type="http://schemas.openxmlformats.org/officeDocument/2006/relationships/hyperlink" Target="https://doi:10.3389/feduc.2020.5652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2528</Words>
  <Characters>14412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Erasmia Vasilaki</dc:creator>
  <cp:lastModifiedBy>Erasmia Vasilaki</cp:lastModifiedBy>
  <cp:revision>2</cp:revision>
  <dcterms:created xsi:type="dcterms:W3CDTF">2025-02-01T20:30:00Z</dcterms:created>
  <dcterms:modified xsi:type="dcterms:W3CDTF">2025-02-01T20:30:00Z</dcterms:modified>
</cp:coreProperties>
</file>